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1F" w:rsidRDefault="00CE561F" w:rsidP="00CE561F">
      <w:pPr>
        <w:pStyle w:val="1"/>
        <w:spacing w:after="260"/>
        <w:ind w:firstLine="0"/>
        <w:jc w:val="center"/>
      </w:pPr>
      <w:r>
        <w:rPr>
          <w:b/>
          <w:bCs/>
          <w:sz w:val="24"/>
          <w:szCs w:val="24"/>
        </w:rPr>
        <w:t>ТИПОВОЙ ПЛАН</w:t>
      </w:r>
      <w:r>
        <w:rPr>
          <w:b/>
          <w:bCs/>
          <w:sz w:val="24"/>
          <w:szCs w:val="24"/>
        </w:rPr>
        <w:br/>
      </w:r>
      <w:r>
        <w:t>антинаркотических мероприятий, организованных в (наименование муниципального образования)</w:t>
      </w:r>
      <w:r>
        <w:br/>
        <w:t>в месяце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4690"/>
        <w:gridCol w:w="2976"/>
        <w:gridCol w:w="1699"/>
        <w:gridCol w:w="2894"/>
      </w:tblGrid>
      <w:tr w:rsidR="00CE561F" w:rsidTr="00CE561F">
        <w:trPr>
          <w:trHeight w:hRule="exact" w:val="562"/>
          <w:jc w:val="center"/>
        </w:trPr>
        <w:tc>
          <w:tcPr>
            <w:tcW w:w="11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</w:rPr>
              <w:t>Раздел. 1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Н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аиболее значимые антинаркотические мероприятия, организованные на территории админ муниципального образования с участием жителей населенных пунктов (с охватом не менее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истративного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центра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>100 человек</w:t>
            </w:r>
            <w:r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CE561F" w:rsidTr="00CE561F">
        <w:trPr>
          <w:trHeight w:hRule="exact" w:val="111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Применение технических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проведении мероприятии (презентация, видеоролик, интернет - ресурс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ФИО, должность, контактный телефон ответственного за проведение мероприятия.</w:t>
            </w:r>
          </w:p>
        </w:tc>
      </w:tr>
      <w:tr w:rsidR="00CE561F" w:rsidTr="00CE561F">
        <w:trPr>
          <w:trHeight w:hRule="exact" w:val="29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561F" w:rsidTr="00CE561F">
        <w:trPr>
          <w:trHeight w:val="557"/>
          <w:jc w:val="center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</w:t>
            </w:r>
            <w:r>
              <w:rPr>
                <w:b/>
                <w:bCs/>
                <w:sz w:val="24"/>
                <w:szCs w:val="24"/>
                <w:u w:val="single"/>
              </w:rPr>
              <w:t>25 человек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E561F" w:rsidTr="00CE561F">
        <w:trPr>
          <w:trHeight w:hRule="exact" w:val="28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right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</w:rPr>
              <w:t xml:space="preserve">2.1. </w:t>
            </w:r>
            <w:proofErr w:type="spellStart"/>
            <w:r>
              <w:rPr>
                <w:b/>
                <w:bCs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22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роприятия</w:t>
            </w:r>
            <w:proofErr w:type="spellEnd"/>
            <w:r>
              <w:rPr>
                <w:b/>
                <w:bCs/>
                <w:sz w:val="24"/>
                <w:szCs w:val="24"/>
              </w:rPr>
              <w:t>, организованные по инициативе подразделений образования и молодежной политики</w:t>
            </w:r>
          </w:p>
        </w:tc>
      </w:tr>
      <w:tr w:rsidR="00CE561F" w:rsidTr="00CE561F">
        <w:trPr>
          <w:trHeight w:hRule="exact" w:val="111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Применение технических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проведении мероприятии (презентация, видеоролик, интернет - ресурс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ФИО, должность, контактный телефон ответственного за проведение мероприятия.</w:t>
            </w:r>
          </w:p>
        </w:tc>
      </w:tr>
      <w:tr w:rsidR="00CE561F" w:rsidTr="00CE561F">
        <w:trPr>
          <w:trHeight w:hRule="exact" w:val="28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561F" w:rsidTr="00CE561F">
        <w:trPr>
          <w:trHeight w:val="283"/>
          <w:jc w:val="center"/>
        </w:trPr>
        <w:tc>
          <w:tcPr>
            <w:tcW w:w="14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</w:rPr>
              <w:t>2.2. Мероприятия, организованные по инициативе муниципального органа культуры</w:t>
            </w:r>
          </w:p>
        </w:tc>
      </w:tr>
      <w:tr w:rsidR="00CE561F" w:rsidTr="00CE561F">
        <w:trPr>
          <w:trHeight w:hRule="exact" w:val="111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Применение технических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проведении мероприятии (презентация, видеоролик, интернет - ресурс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ФИО, должность, контактный телефон ответственного за проведение мероприятия.</w:t>
            </w:r>
          </w:p>
        </w:tc>
      </w:tr>
      <w:tr w:rsidR="00CE561F" w:rsidTr="00CE561F">
        <w:trPr>
          <w:trHeight w:hRule="exact" w:val="29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561F" w:rsidTr="00CE561F">
        <w:trPr>
          <w:trHeight w:hRule="exact" w:val="27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left="2040" w:firstLine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</w:rPr>
              <w:t>2.3.1</w:t>
            </w:r>
          </w:p>
        </w:tc>
        <w:tc>
          <w:tcPr>
            <w:tcW w:w="122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</w:rPr>
              <w:t>Мероприятия, организованные по инициативе подразделения физической культуры и спорта</w:t>
            </w:r>
          </w:p>
        </w:tc>
      </w:tr>
      <w:tr w:rsidR="00CE561F" w:rsidTr="00CE561F">
        <w:trPr>
          <w:trHeight w:hRule="exact" w:val="111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Применение технических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 проведении мероприятии (презентация, видеоролик, интернет - ресурс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ФИО, должность, контактный телефон ответственного за проведение мероприятия.</w:t>
            </w:r>
          </w:p>
        </w:tc>
      </w:tr>
      <w:tr w:rsidR="00CE561F" w:rsidTr="00CE561F">
        <w:trPr>
          <w:trHeight w:hRule="exact" w:val="29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61F" w:rsidRDefault="00CE561F">
            <w:pPr>
              <w:pStyle w:val="a5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E561F" w:rsidRDefault="00CE561F" w:rsidP="00CE561F">
      <w:pPr>
        <w:widowControl/>
        <w:sectPr w:rsidR="00CE561F">
          <w:pgSz w:w="16840" w:h="11900" w:orient="landscape"/>
          <w:pgMar w:top="1544" w:right="745" w:bottom="1216" w:left="1350" w:header="0" w:footer="3" w:gutter="0"/>
          <w:cols w:space="720"/>
        </w:sectPr>
      </w:pPr>
      <w:bookmarkStart w:id="0" w:name="_GoBack"/>
      <w:bookmarkEnd w:id="0"/>
    </w:p>
    <w:p w:rsidR="00055F91" w:rsidRDefault="00055F91"/>
    <w:sectPr w:rsidR="00055F91" w:rsidSect="00CE5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37"/>
    <w:rsid w:val="00055F91"/>
    <w:rsid w:val="00376137"/>
    <w:rsid w:val="00C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E56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E561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CE561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E561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E561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E561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CE561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E561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2022-09-06T11:52:00Z</dcterms:created>
  <dcterms:modified xsi:type="dcterms:W3CDTF">2022-09-06T11:53:00Z</dcterms:modified>
</cp:coreProperties>
</file>