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ПРАВИЛА ПРИЕМА</w:t>
      </w:r>
    </w:p>
    <w:p w:rsidR="006B45D6" w:rsidRPr="006B45D6" w:rsidRDefault="006B45D6" w:rsidP="006B45D6">
      <w:pPr>
        <w:shd w:val="clear" w:color="auto" w:fill="F9FBFB"/>
        <w:spacing w:after="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 ОБУЧЕНИЕ ПО ОБРАЗОВАТЕЛЬНЫМ ПРОГРАММАМ ВЫСШЕГО ОБРАЗОВАНИЯ – ПРОГРАММАМ БАКАЛАВРИАТА, ПРОГРАММАМ СПЕЦИАЛИТЕТЕТА</w:t>
      </w:r>
      <w:r w:rsidRPr="006B45D6">
        <w:rPr>
          <w:rFonts w:ascii="Times New Roman" w:eastAsia="Times New Roman" w:hAnsi="Times New Roman"/>
          <w:color w:val="444444"/>
          <w:sz w:val="28"/>
          <w:szCs w:val="28"/>
          <w:lang w:eastAsia="ru-RU"/>
        </w:rPr>
        <w:br/>
        <w:t>В БГТУ ИМ. В.Г. ШУХОВА В 2025 ГОДУ.</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 РЕД. ПРИКАЗА МИНОБРНАУКИ РОССИИ ОТ 27 НОЯБРЯ 2024 Г. N 821)</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0" w:line="240" w:lineRule="auto"/>
        <w:jc w:val="center"/>
        <w:textAlignment w:val="baseline"/>
        <w:rPr>
          <w:rFonts w:ascii="Times New Roman" w:eastAsia="Times New Roman" w:hAnsi="Times New Roman"/>
          <w:color w:val="444444"/>
          <w:sz w:val="28"/>
          <w:szCs w:val="28"/>
          <w:lang w:eastAsia="ru-RU"/>
        </w:rPr>
      </w:pPr>
      <w:bookmarkStart w:id="0" w:name="P33"/>
      <w:bookmarkEnd w:id="0"/>
      <w:r w:rsidRPr="006B45D6">
        <w:rPr>
          <w:rFonts w:ascii="Times New Roman" w:eastAsia="Times New Roman" w:hAnsi="Times New Roman"/>
          <w:color w:val="444444"/>
          <w:sz w:val="28"/>
          <w:szCs w:val="28"/>
          <w:lang w:eastAsia="ru-RU"/>
        </w:rPr>
        <w:t>I. Общие положения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 Настоящие Правила приема на обучение по образовательным программам высшего образования -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(далее - Правила) регламентирует прием граждан Российской Федерации, иностранных граждан и лиц без гражданства (далее - поступающие) на обучение по образовательным программам высшего образования -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(далее соответственно - программы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программы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 вместе - образовательные программы) в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 (далее Университет) включая филиалы Университета (далее Филиалы):</w:t>
      </w:r>
    </w:p>
    <w:p w:rsidR="006B45D6" w:rsidRPr="006B45D6" w:rsidRDefault="006B45D6" w:rsidP="006B45D6">
      <w:pPr>
        <w:numPr>
          <w:ilvl w:val="0"/>
          <w:numId w:val="1"/>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Филиал федерального государственного бюджетного образовательного учреждения высшего образования "Белгородский государственный технологический университет им. В.Г. Шухова" в г. Новороссийске (НФ).</w:t>
      </w:r>
    </w:p>
    <w:p w:rsidR="006B45D6" w:rsidRPr="006B45D6" w:rsidRDefault="006B45D6" w:rsidP="006B45D6">
      <w:pPr>
        <w:numPr>
          <w:ilvl w:val="0"/>
          <w:numId w:val="1"/>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proofErr w:type="spellStart"/>
      <w:r w:rsidRPr="006B45D6">
        <w:rPr>
          <w:rFonts w:ascii="Times New Roman" w:eastAsia="Times New Roman" w:hAnsi="Times New Roman"/>
          <w:color w:val="444444"/>
          <w:sz w:val="28"/>
          <w:szCs w:val="28"/>
          <w:lang w:eastAsia="ru-RU"/>
        </w:rPr>
        <w:t>Губкинский</w:t>
      </w:r>
      <w:proofErr w:type="spellEnd"/>
      <w:r w:rsidRPr="006B45D6">
        <w:rPr>
          <w:rFonts w:ascii="Times New Roman" w:eastAsia="Times New Roman" w:hAnsi="Times New Roman"/>
          <w:color w:val="444444"/>
          <w:sz w:val="28"/>
          <w:szCs w:val="28"/>
          <w:lang w:eastAsia="ru-RU"/>
        </w:rPr>
        <w:t xml:space="preserve"> филиал федерального государственного бюджетного образовательного учреждения высшего образования «Белгородский государственный технологический университет им. В.Г. Шухова» (ГФ).</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proofErr w:type="spellStart"/>
      <w:r w:rsidRPr="006B45D6">
        <w:rPr>
          <w:rFonts w:ascii="Times New Roman" w:eastAsia="Times New Roman" w:hAnsi="Times New Roman"/>
          <w:color w:val="444444"/>
          <w:sz w:val="28"/>
          <w:szCs w:val="28"/>
          <w:lang w:eastAsia="ru-RU"/>
        </w:rPr>
        <w:t>Северо-Кавказский</w:t>
      </w:r>
      <w:proofErr w:type="spellEnd"/>
      <w:r w:rsidRPr="006B45D6">
        <w:rPr>
          <w:rFonts w:ascii="Times New Roman" w:eastAsia="Times New Roman" w:hAnsi="Times New Roman"/>
          <w:color w:val="444444"/>
          <w:sz w:val="28"/>
          <w:szCs w:val="28"/>
          <w:lang w:eastAsia="ru-RU"/>
        </w:rPr>
        <w:t xml:space="preserve"> филиал федерального государственного бюджетного образовательного учреждения высшего образования "Белгородский государственный технологический университет им. В.Г. Шухова" (г. Минеральные Воды) (далее филиалы, вместе с БГТУ им. В.Г. Шухова, Университет).</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Университет объявляет прием на обучение по образовательным программам (далее - прием на обучение) согласно лицензии на осуществление образовательной деятельности по соответствующим образовательным программам, за исключением случаев, предусмотренных </w:t>
      </w:r>
      <w:hyperlink r:id="rId5" w:tooltip="Федеральный закон от 04.05.2011 N 99-ФЗ (ред. от 08.08.2024) " w:history="1">
        <w:r w:rsidRPr="006B45D6">
          <w:rPr>
            <w:rFonts w:ascii="Times New Roman" w:eastAsia="Times New Roman" w:hAnsi="Times New Roman"/>
            <w:color w:val="365D84"/>
            <w:sz w:val="28"/>
            <w:szCs w:val="28"/>
            <w:u w:val="single"/>
            <w:lang w:eastAsia="ru-RU"/>
          </w:rPr>
          <w:t>пунктом 40 части 1 статьи 12</w:t>
        </w:r>
      </w:hyperlink>
      <w:r w:rsidRPr="006B45D6">
        <w:rPr>
          <w:rFonts w:ascii="Times New Roman" w:eastAsia="Times New Roman" w:hAnsi="Times New Roman"/>
          <w:color w:val="444444"/>
          <w:sz w:val="28"/>
          <w:szCs w:val="28"/>
          <w:lang w:eastAsia="ru-RU"/>
        </w:rPr>
        <w:t> Федерального закона от 4 мая 2011 г. N 99-ФЗ "О лицензировании отдельных видов деятельности".</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БГТУ им. В.Г. Шухова (</w:t>
      </w:r>
      <w:hyperlink r:id="rId6" w:history="1">
        <w:r w:rsidRPr="006B45D6">
          <w:rPr>
            <w:rFonts w:ascii="Times New Roman" w:eastAsia="Times New Roman" w:hAnsi="Times New Roman"/>
            <w:color w:val="365D84"/>
            <w:sz w:val="28"/>
            <w:szCs w:val="28"/>
            <w:u w:val="single"/>
            <w:lang w:eastAsia="ru-RU"/>
          </w:rPr>
          <w:t>приложение 1</w:t>
        </w:r>
      </w:hyperlink>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НФ (</w:t>
      </w:r>
      <w:hyperlink r:id="rId7" w:history="1">
        <w:r w:rsidRPr="006B45D6">
          <w:rPr>
            <w:rFonts w:ascii="Times New Roman" w:eastAsia="Times New Roman" w:hAnsi="Times New Roman"/>
            <w:color w:val="365D84"/>
            <w:sz w:val="28"/>
            <w:szCs w:val="28"/>
            <w:u w:val="single"/>
            <w:lang w:eastAsia="ru-RU"/>
          </w:rPr>
          <w:t>приложение 2</w:t>
        </w:r>
      </w:hyperlink>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СКФ (</w:t>
      </w:r>
      <w:hyperlink r:id="rId8" w:history="1">
        <w:r w:rsidRPr="006B45D6">
          <w:rPr>
            <w:rFonts w:ascii="Times New Roman" w:eastAsia="Times New Roman" w:hAnsi="Times New Roman"/>
            <w:color w:val="365D84"/>
            <w:sz w:val="28"/>
            <w:szCs w:val="28"/>
            <w:u w:val="single"/>
            <w:lang w:eastAsia="ru-RU"/>
          </w:rPr>
          <w:t>приложение 3</w:t>
        </w:r>
      </w:hyperlink>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ГФ (</w:t>
      </w:r>
      <w:hyperlink r:id="rId9" w:history="1">
        <w:r w:rsidRPr="006B45D6">
          <w:rPr>
            <w:rFonts w:ascii="Times New Roman" w:eastAsia="Times New Roman" w:hAnsi="Times New Roman"/>
            <w:color w:val="365D84"/>
            <w:sz w:val="28"/>
            <w:szCs w:val="28"/>
            <w:u w:val="single"/>
            <w:lang w:eastAsia="ru-RU"/>
          </w:rPr>
          <w:t>приложение 4</w:t>
        </w:r>
      </w:hyperlink>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 Порядок и условия приема в Университет устанавливаются министерством науки и высшего образования Российской Федерации.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4. Прием на обучение осуществляется на первый курс.</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5. Прием на обучение осуществляется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 при наличии у поступающих среднего общего образования, или среднего профессионального образования, или высшего образования;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Наличие образования подтверждается документами об образовании или об образовании и о квалификации, выдаваемыми лицам, успешно прошедшим государственную итоговую аттестацию либо итоговую аттестацию (далее - документы об образовании).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6. Поступающим необходимо иметь:</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bookmarkStart w:id="1" w:name="P53"/>
      <w:bookmarkEnd w:id="1"/>
      <w:r w:rsidRPr="006B45D6">
        <w:rPr>
          <w:rFonts w:ascii="Times New Roman" w:eastAsia="Times New Roman" w:hAnsi="Times New Roman"/>
          <w:color w:val="444444"/>
          <w:sz w:val="28"/>
          <w:szCs w:val="28"/>
          <w:lang w:eastAsia="ru-RU"/>
        </w:rPr>
        <w:t>1) для поступления на обучение по образовательным программам, имеющим государственную аккредитацию, - образование, подтвержденное документами об образовании, выданными лицам, успешно прошедшим государственную итоговую аттестацию:</w:t>
      </w:r>
    </w:p>
    <w:p w:rsidR="006B45D6" w:rsidRPr="006B45D6" w:rsidRDefault="006B45D6" w:rsidP="006B45D6">
      <w:pPr>
        <w:numPr>
          <w:ilvl w:val="0"/>
          <w:numId w:val="2"/>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документом об образовании образца, устанавливаемого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B45D6" w:rsidRPr="006B45D6" w:rsidRDefault="006B45D6" w:rsidP="006B45D6">
      <w:pPr>
        <w:numPr>
          <w:ilvl w:val="0"/>
          <w:numId w:val="2"/>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документом государственного образца об уровне образования или об уровне образования и о квалификации, полученным до 1 января 2014 г.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 и о квалификации);</w:t>
      </w:r>
    </w:p>
    <w:p w:rsidR="006B45D6" w:rsidRPr="006B45D6" w:rsidRDefault="006B45D6" w:rsidP="006B45D6">
      <w:pPr>
        <w:numPr>
          <w:ilvl w:val="0"/>
          <w:numId w:val="2"/>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документом об образовании образца, устанавливаемого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документом об образовании и о квалификации образца, устанавливаемого по решению коллегиального органа управления организации, если указанный документ выдан лицу, успешно прошедшему государственную итоговую аттестацию;</w:t>
      </w:r>
    </w:p>
    <w:p w:rsidR="006B45D6" w:rsidRPr="006B45D6" w:rsidRDefault="006B45D6" w:rsidP="006B45D6">
      <w:pPr>
        <w:numPr>
          <w:ilvl w:val="0"/>
          <w:numId w:val="2"/>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документом об образовании, выданным частной организацией, осуществляющей образовательную деятельность на территории инновационного центра "</w:t>
      </w:r>
      <w:proofErr w:type="spellStart"/>
      <w:r w:rsidRPr="006B45D6">
        <w:rPr>
          <w:rFonts w:ascii="Times New Roman" w:eastAsia="Times New Roman" w:hAnsi="Times New Roman"/>
          <w:color w:val="444444"/>
          <w:sz w:val="28"/>
          <w:szCs w:val="28"/>
          <w:lang w:eastAsia="ru-RU"/>
        </w:rPr>
        <w:t>Сколково</w:t>
      </w:r>
      <w:proofErr w:type="spellEnd"/>
      <w:r w:rsidRPr="006B45D6">
        <w:rPr>
          <w:rFonts w:ascii="Times New Roman" w:eastAsia="Times New Roman" w:hAnsi="Times New Roman"/>
          <w:color w:val="444444"/>
          <w:sz w:val="28"/>
          <w:szCs w:val="28"/>
          <w:lang w:eastAsia="ru-RU"/>
        </w:rPr>
        <w:t>" &lt;5&gt;, или организацией, осуществляющей образовательную деятельность на территории инновационного научно-технологического центра;</w:t>
      </w:r>
    </w:p>
    <w:p w:rsidR="006B45D6" w:rsidRPr="006B45D6" w:rsidRDefault="006B45D6" w:rsidP="006B45D6">
      <w:pPr>
        <w:numPr>
          <w:ilvl w:val="0"/>
          <w:numId w:val="2"/>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документом (документами) об образовании, полученным (полученными) в иностранном государстве,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для поступления на обучение по образовательным программам, не имеющим государственной аккредитации, - образование, подтвержденное документами об образовании, указанными в </w:t>
      </w:r>
      <w:hyperlink r:id="rId10" w:anchor="P53" w:tooltip="1) для поступления на обучение по образовательным программам, имеющим государственную аккредитацию, - образование, подтвержденное документами об образовании, выданными лицам, успешно прошедшим государственную итоговую аттестацию:" w:history="1">
        <w:r w:rsidRPr="006B45D6">
          <w:rPr>
            <w:rFonts w:ascii="Times New Roman" w:eastAsia="Times New Roman" w:hAnsi="Times New Roman"/>
            <w:color w:val="365D84"/>
            <w:sz w:val="28"/>
            <w:szCs w:val="28"/>
            <w:u w:val="single"/>
            <w:lang w:eastAsia="ru-RU"/>
          </w:rPr>
          <w:t>подпункте 1</w:t>
        </w:r>
      </w:hyperlink>
      <w:r w:rsidRPr="006B45D6">
        <w:rPr>
          <w:rFonts w:ascii="Times New Roman" w:eastAsia="Times New Roman" w:hAnsi="Times New Roman"/>
          <w:color w:val="444444"/>
          <w:sz w:val="28"/>
          <w:szCs w:val="28"/>
          <w:lang w:eastAsia="ru-RU"/>
        </w:rPr>
        <w:t> настоящего пункта, или документами об образовании образца, устанавливаемого организацией, выданными лицам, успешно прошедшим итоговую аттестацию.</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7. Прием на обучение проводится: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на места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приема, бюджетные ассигнования):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а) на места в пределах следующих квот:</w:t>
      </w:r>
    </w:p>
    <w:p w:rsidR="006B45D6" w:rsidRPr="006B45D6" w:rsidRDefault="006B45D6" w:rsidP="006B45D6">
      <w:pPr>
        <w:numPr>
          <w:ilvl w:val="0"/>
          <w:numId w:val="3"/>
        </w:numPr>
        <w:shd w:val="clear" w:color="auto" w:fill="F9FBFB"/>
        <w:spacing w:after="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квота приема на целевое обучение (далее - </w:t>
      </w:r>
      <w:r w:rsidRPr="006B45D6">
        <w:rPr>
          <w:rFonts w:ascii="Times New Roman" w:eastAsia="Times New Roman" w:hAnsi="Times New Roman"/>
          <w:b/>
          <w:bCs/>
          <w:color w:val="444444"/>
          <w:sz w:val="28"/>
          <w:szCs w:val="28"/>
          <w:lang w:eastAsia="ru-RU"/>
        </w:rPr>
        <w:t>целевая квота</w:t>
      </w:r>
      <w:r w:rsidRPr="006B45D6">
        <w:rPr>
          <w:rFonts w:ascii="Times New Roman" w:eastAsia="Times New Roman" w:hAnsi="Times New Roman"/>
          <w:color w:val="444444"/>
          <w:sz w:val="28"/>
          <w:szCs w:val="28"/>
          <w:lang w:eastAsia="ru-RU"/>
        </w:rPr>
        <w:t>);</w:t>
      </w:r>
    </w:p>
    <w:p w:rsidR="006B45D6" w:rsidRPr="006B45D6" w:rsidRDefault="006B45D6" w:rsidP="006B45D6">
      <w:pPr>
        <w:numPr>
          <w:ilvl w:val="0"/>
          <w:numId w:val="3"/>
        </w:numPr>
        <w:shd w:val="clear" w:color="auto" w:fill="F9FBFB"/>
        <w:spacing w:after="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квота приема для получения высшего образования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за счет бюджетных ассигнований федерального бюджета, бюджетов субъектов Российской Федерации и местных бюджетов, которая устанавливается Университетом в размере не менее 10% от объема контрольных цифр приема по каждой специальности или направлению подготовки (далее - </w:t>
      </w:r>
      <w:r w:rsidRPr="006B45D6">
        <w:rPr>
          <w:rFonts w:ascii="Times New Roman" w:eastAsia="Times New Roman" w:hAnsi="Times New Roman"/>
          <w:b/>
          <w:bCs/>
          <w:color w:val="444444"/>
          <w:sz w:val="28"/>
          <w:szCs w:val="28"/>
          <w:lang w:eastAsia="ru-RU"/>
        </w:rPr>
        <w:t>особая квота</w:t>
      </w:r>
      <w:r w:rsidRPr="006B45D6">
        <w:rPr>
          <w:rFonts w:ascii="Times New Roman" w:eastAsia="Times New Roman" w:hAnsi="Times New Roman"/>
          <w:color w:val="444444"/>
          <w:sz w:val="28"/>
          <w:szCs w:val="28"/>
          <w:lang w:eastAsia="ru-RU"/>
        </w:rPr>
        <w:t>);</w:t>
      </w:r>
    </w:p>
    <w:p w:rsidR="006B45D6" w:rsidRPr="006B45D6" w:rsidRDefault="006B45D6" w:rsidP="006B45D6">
      <w:pPr>
        <w:numPr>
          <w:ilvl w:val="0"/>
          <w:numId w:val="3"/>
        </w:numPr>
        <w:shd w:val="clear" w:color="auto" w:fill="F9FBFB"/>
        <w:spacing w:after="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отдельная квота приема для получения высшего образования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за счет бюджетных ассигнований федерального бюджета, бюджетов субъектов Российской Федерации и местных бюджетов, указанная в </w:t>
      </w:r>
      <w:hyperlink r:id="rId11"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части 5.1 статьи 71</w:t>
        </w:r>
      </w:hyperlink>
      <w:r w:rsidRPr="006B45D6">
        <w:rPr>
          <w:rFonts w:ascii="Times New Roman" w:eastAsia="Times New Roman" w:hAnsi="Times New Roman"/>
          <w:color w:val="444444"/>
          <w:sz w:val="28"/>
          <w:szCs w:val="28"/>
          <w:lang w:eastAsia="ru-RU"/>
        </w:rPr>
        <w:t xml:space="preserve"> Федерального закона N 273-ФЗ, которая устанавливается Университетом </w:t>
      </w:r>
      <w:r w:rsidRPr="006B45D6">
        <w:rPr>
          <w:rFonts w:ascii="Times New Roman" w:eastAsia="Times New Roman" w:hAnsi="Times New Roman"/>
          <w:color w:val="444444"/>
          <w:sz w:val="28"/>
          <w:szCs w:val="28"/>
          <w:lang w:eastAsia="ru-RU"/>
        </w:rPr>
        <w:lastRenderedPageBreak/>
        <w:t>в размере не менее 10% от объема контрольных цифр приема по каждой специальности или направлению подготовки (далее - </w:t>
      </w:r>
      <w:r w:rsidRPr="006B45D6">
        <w:rPr>
          <w:rFonts w:ascii="Times New Roman" w:eastAsia="Times New Roman" w:hAnsi="Times New Roman"/>
          <w:b/>
          <w:bCs/>
          <w:color w:val="444444"/>
          <w:sz w:val="28"/>
          <w:szCs w:val="28"/>
          <w:lang w:eastAsia="ru-RU"/>
        </w:rPr>
        <w:t>отдельная квота</w:t>
      </w:r>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б) на места в рамках контрольных цифр приема за вычетом квот (далее - основные бюджетные места);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на места для обучения по договорам об образовании, заключаемым при приеме на обучение за счет средств физических и (или) юридических лиц, и за счет собственных средств организации (далее соответственно - платные места, договоры об образовании).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8. При приеме на обучение на места в рамках контрольных цифр приема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выделение квот осуществляется в следующей последовательности:</w:t>
      </w:r>
    </w:p>
    <w:p w:rsidR="006B45D6" w:rsidRPr="006B45D6" w:rsidRDefault="006B45D6" w:rsidP="006B45D6">
      <w:pPr>
        <w:numPr>
          <w:ilvl w:val="0"/>
          <w:numId w:val="4"/>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выделяется отдельная квота;</w:t>
      </w:r>
    </w:p>
    <w:p w:rsidR="006B45D6" w:rsidRPr="006B45D6" w:rsidRDefault="006B45D6" w:rsidP="006B45D6">
      <w:pPr>
        <w:numPr>
          <w:ilvl w:val="0"/>
          <w:numId w:val="4"/>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выделяется особая квота в пределах оставшегося количества мест (при наличии);</w:t>
      </w:r>
    </w:p>
    <w:p w:rsidR="006B45D6" w:rsidRPr="006B45D6" w:rsidRDefault="006B45D6" w:rsidP="006B45D6">
      <w:pPr>
        <w:numPr>
          <w:ilvl w:val="0"/>
          <w:numId w:val="4"/>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выделяется целевая квота в пределах оставшегося количества мест (при наличии) (за исключением дополнительного приема на обучение).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9. В случае если особая квота не выделена, Университет объявляет прием на обучение на места в пределах особой квоты с указанием количества мест, равного нулю. В случае если после выделения квот основные бюджетные места отсутствуют, Университет объявляет прием на обучение на основные бюджетные места с указанием количества мест, равного нулю.</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10. В рамках подготовки к проведению и проведения приема на обучение Университет:</w:t>
      </w:r>
    </w:p>
    <w:p w:rsidR="006B45D6" w:rsidRPr="006B45D6" w:rsidRDefault="006B45D6" w:rsidP="006B45D6">
      <w:pPr>
        <w:numPr>
          <w:ilvl w:val="0"/>
          <w:numId w:val="5"/>
        </w:numPr>
        <w:shd w:val="clear" w:color="auto" w:fill="F9FBFB"/>
        <w:spacing w:after="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размещает информацию о приеме на обучение на своем официальном сайте </w:t>
      </w:r>
      <w:hyperlink r:id="rId12" w:history="1">
        <w:r w:rsidRPr="006B45D6">
          <w:rPr>
            <w:rFonts w:ascii="Times New Roman" w:eastAsia="Times New Roman" w:hAnsi="Times New Roman"/>
            <w:b/>
            <w:bCs/>
            <w:color w:val="365D84"/>
            <w:sz w:val="28"/>
            <w:szCs w:val="28"/>
            <w:u w:val="single"/>
            <w:lang w:eastAsia="ru-RU"/>
          </w:rPr>
          <w:t>https://www.bstu.ru/</w:t>
        </w:r>
      </w:hyperlink>
      <w:r w:rsidRPr="006B45D6">
        <w:rPr>
          <w:rFonts w:ascii="Times New Roman" w:eastAsia="Times New Roman" w:hAnsi="Times New Roman"/>
          <w:color w:val="444444"/>
          <w:sz w:val="28"/>
          <w:szCs w:val="28"/>
          <w:lang w:eastAsia="ru-RU"/>
        </w:rPr>
        <w:t> в информационно-телекоммуникационной сети "Интернет"  (далее - официальный сайт);</w:t>
      </w:r>
    </w:p>
    <w:p w:rsidR="006B45D6" w:rsidRPr="006B45D6" w:rsidRDefault="006B45D6" w:rsidP="006B45D6">
      <w:pPr>
        <w:numPr>
          <w:ilvl w:val="0"/>
          <w:numId w:val="5"/>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проводит прием от поступающих заявлений о приеме на обучение и документов, необходимых для поступления и прилагаемых к заявлению о приеме на обучение (далее соответственно - прием заявлений и документов, заявление о приеме, документы, необходимые для поступления);</w:t>
      </w:r>
    </w:p>
    <w:p w:rsidR="006B45D6" w:rsidRPr="006B45D6" w:rsidRDefault="006B45D6" w:rsidP="006B45D6">
      <w:pPr>
        <w:numPr>
          <w:ilvl w:val="0"/>
          <w:numId w:val="5"/>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самостоятельно проводит вступительные испытания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в случаях, установленных пунктом 42 Порядка;</w:t>
      </w:r>
    </w:p>
    <w:p w:rsidR="006B45D6" w:rsidRPr="006B45D6" w:rsidRDefault="006B45D6" w:rsidP="006B45D6">
      <w:pPr>
        <w:numPr>
          <w:ilvl w:val="0"/>
          <w:numId w:val="5"/>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проводит зачисление на обучение (далее - зачисление).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11. Прием на обучение проводится на конкурсной основе. Для проведения приема на обучение Университет устанавливает:</w:t>
      </w:r>
    </w:p>
    <w:p w:rsidR="006B45D6" w:rsidRPr="006B45D6" w:rsidRDefault="006B45D6" w:rsidP="006B45D6">
      <w:pPr>
        <w:numPr>
          <w:ilvl w:val="0"/>
          <w:numId w:val="6"/>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перечень вступительных испытаний;</w:t>
      </w:r>
    </w:p>
    <w:p w:rsidR="006B45D6" w:rsidRPr="006B45D6" w:rsidRDefault="006B45D6" w:rsidP="006B45D6">
      <w:pPr>
        <w:numPr>
          <w:ilvl w:val="0"/>
          <w:numId w:val="6"/>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каждому вступительному испытанию - максимальное количество баллов и минимальное количество баллов, подтверждающее успешное прохождение вступительного испытания (далее - минимальное количество баллов);</w:t>
      </w:r>
    </w:p>
    <w:p w:rsidR="006B45D6" w:rsidRPr="006B45D6" w:rsidRDefault="006B45D6" w:rsidP="006B45D6">
      <w:pPr>
        <w:numPr>
          <w:ilvl w:val="0"/>
          <w:numId w:val="6"/>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перечень индивидуальных достижений поступающих (далее - индивидуальные достижения) и порядок их учета;</w:t>
      </w:r>
    </w:p>
    <w:p w:rsidR="006B45D6" w:rsidRPr="006B45D6" w:rsidRDefault="006B45D6" w:rsidP="006B45D6">
      <w:pPr>
        <w:numPr>
          <w:ilvl w:val="0"/>
          <w:numId w:val="6"/>
        </w:numPr>
        <w:shd w:val="clear" w:color="auto" w:fill="F9FBFB"/>
        <w:spacing w:after="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порядок предоставления особых прав, предусмотренных </w:t>
      </w:r>
      <w:hyperlink r:id="rId13"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частями 4</w:t>
        </w:r>
      </w:hyperlink>
      <w:r w:rsidRPr="006B45D6">
        <w:rPr>
          <w:rFonts w:ascii="Times New Roman" w:eastAsia="Times New Roman" w:hAnsi="Times New Roman"/>
          <w:color w:val="444444"/>
          <w:sz w:val="28"/>
          <w:szCs w:val="28"/>
          <w:lang w:eastAsia="ru-RU"/>
        </w:rPr>
        <w:t> и </w:t>
      </w:r>
      <w:hyperlink r:id="rId14"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12 статьи 71</w:t>
        </w:r>
      </w:hyperlink>
      <w:r w:rsidRPr="006B45D6">
        <w:rPr>
          <w:rFonts w:ascii="Times New Roman" w:eastAsia="Times New Roman" w:hAnsi="Times New Roman"/>
          <w:color w:val="444444"/>
          <w:sz w:val="28"/>
          <w:szCs w:val="28"/>
          <w:lang w:eastAsia="ru-RU"/>
        </w:rPr>
        <w:t> Федерального закона N 273-ФЗ, и особого преимущества в соответствии с пунктами 60 - 65 Правил.</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Сумма конкурсных баллов исчисляется как сумма баллов за вступительные испытания и за индивидуальные достижения.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12. Университет проводит отдельный конкурс по каждой совокупности условий поступления на обучение (далее соответственно - конкурсная группа, условия поступления):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по Университету и ее филиалам - следующими способами: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организации (без учета филиалов);</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филиалу;</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по формам обучения: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очной форме обучения;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по </w:t>
      </w:r>
      <w:proofErr w:type="spellStart"/>
      <w:r w:rsidRPr="006B45D6">
        <w:rPr>
          <w:rFonts w:ascii="Times New Roman" w:eastAsia="Times New Roman" w:hAnsi="Times New Roman"/>
          <w:color w:val="444444"/>
          <w:sz w:val="28"/>
          <w:szCs w:val="28"/>
          <w:lang w:eastAsia="ru-RU"/>
        </w:rPr>
        <w:t>очно-заочной</w:t>
      </w:r>
      <w:proofErr w:type="spellEnd"/>
      <w:r w:rsidRPr="006B45D6">
        <w:rPr>
          <w:rFonts w:ascii="Times New Roman" w:eastAsia="Times New Roman" w:hAnsi="Times New Roman"/>
          <w:color w:val="444444"/>
          <w:sz w:val="28"/>
          <w:szCs w:val="28"/>
          <w:lang w:eastAsia="ru-RU"/>
        </w:rPr>
        <w:t xml:space="preserve"> форме обучения;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заочной форме обучения;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 по направленности (профилю) образовательных программ (далее - конкурсный профиль) - однопрофильный конкурс в пределах специальности или направления подготовки (далее - однопрофильный конкурс):</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специальности или направлению подготовки в целом;</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одной или нескольким образовательным программам в рамках специальности или направления подготовки;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4) по источникам финансирования мест:</w:t>
      </w:r>
    </w:p>
    <w:p w:rsidR="006B45D6" w:rsidRPr="006B45D6" w:rsidRDefault="006B45D6" w:rsidP="006B45D6">
      <w:pPr>
        <w:numPr>
          <w:ilvl w:val="0"/>
          <w:numId w:val="7"/>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 места в рамках контрольных цифр приема;</w:t>
      </w:r>
    </w:p>
    <w:p w:rsidR="006B45D6" w:rsidRPr="006B45D6" w:rsidRDefault="006B45D6" w:rsidP="006B45D6">
      <w:pPr>
        <w:numPr>
          <w:ilvl w:val="0"/>
          <w:numId w:val="7"/>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 платные места;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5) по видам мест в рамках контрольных цифр приема:</w:t>
      </w:r>
    </w:p>
    <w:p w:rsidR="006B45D6" w:rsidRPr="006B45D6" w:rsidRDefault="006B45D6" w:rsidP="006B45D6">
      <w:pPr>
        <w:numPr>
          <w:ilvl w:val="0"/>
          <w:numId w:val="8"/>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 места в пределах особой квоты;</w:t>
      </w:r>
    </w:p>
    <w:p w:rsidR="006B45D6" w:rsidRPr="006B45D6" w:rsidRDefault="006B45D6" w:rsidP="006B45D6">
      <w:pPr>
        <w:numPr>
          <w:ilvl w:val="0"/>
          <w:numId w:val="8"/>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 места в пределах отдельной квоты;</w:t>
      </w:r>
    </w:p>
    <w:p w:rsidR="006B45D6" w:rsidRPr="006B45D6" w:rsidRDefault="006B45D6" w:rsidP="006B45D6">
      <w:pPr>
        <w:numPr>
          <w:ilvl w:val="0"/>
          <w:numId w:val="8"/>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 места в пределах целевой квоты;</w:t>
      </w:r>
    </w:p>
    <w:p w:rsidR="006B45D6" w:rsidRPr="006B45D6" w:rsidRDefault="006B45D6" w:rsidP="006B45D6">
      <w:pPr>
        <w:numPr>
          <w:ilvl w:val="0"/>
          <w:numId w:val="8"/>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 основные бюджетные места.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14. Университет может проводить отдельный конкурс при приеме на обучение на платные места по для лиц, имеющих профессиональное образование (далее - отдельный конкурс на базе профессионального образования):</w:t>
      </w:r>
    </w:p>
    <w:p w:rsidR="006B45D6" w:rsidRPr="006B45D6" w:rsidRDefault="006B45D6" w:rsidP="006B45D6">
      <w:pPr>
        <w:numPr>
          <w:ilvl w:val="0"/>
          <w:numId w:val="9"/>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для лиц, имеющих среднее профессиональное образование;</w:t>
      </w:r>
    </w:p>
    <w:p w:rsidR="006B45D6" w:rsidRPr="006B45D6" w:rsidRDefault="006B45D6" w:rsidP="006B45D6">
      <w:pPr>
        <w:numPr>
          <w:ilvl w:val="0"/>
          <w:numId w:val="9"/>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для лиц, имеющих высшее образование.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15. Для конкурсов, имеющих одинаковый конкурсный профиль (за исключением отдельного конкурса на базе профессионального образования), Университет устанавливает одинаковые: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перечень вступительных испытаний;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минимальное количество баллов (за исключением случая, указанного в абзаце седьмом настоящего пункта);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максимальное количество баллов;</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перечень общих индивидуальных достижений и порядок их учета (в соответствии с главой IV Правил);</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порядок предоставления особых прав, предусмотренных </w:t>
      </w:r>
      <w:hyperlink r:id="rId15"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частями 4</w:t>
        </w:r>
      </w:hyperlink>
      <w:r w:rsidRPr="006B45D6">
        <w:rPr>
          <w:rFonts w:ascii="Times New Roman" w:eastAsia="Times New Roman" w:hAnsi="Times New Roman"/>
          <w:color w:val="444444"/>
          <w:sz w:val="28"/>
          <w:szCs w:val="28"/>
          <w:lang w:eastAsia="ru-RU"/>
        </w:rPr>
        <w:t> и </w:t>
      </w:r>
      <w:hyperlink r:id="rId16"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12 статьи 71</w:t>
        </w:r>
      </w:hyperlink>
      <w:r w:rsidRPr="006B45D6">
        <w:rPr>
          <w:rFonts w:ascii="Times New Roman" w:eastAsia="Times New Roman" w:hAnsi="Times New Roman"/>
          <w:color w:val="444444"/>
          <w:sz w:val="28"/>
          <w:szCs w:val="28"/>
          <w:lang w:eastAsia="ru-RU"/>
        </w:rPr>
        <w:t xml:space="preserve"> Федерального закона N 273-ФЗ, и особого преимущества в соответствии с пунктами 60 - 64 Правил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Университет или ее учредитель могут установить различное минимальное количество баллов для конкурсов, имеющих одинаковый конкурсный профиль, по организации (без учета филиалов) и по филиалу, по различным филиалам, по источникам финансирования мест.</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16. Университет формирует по каждой конкурсной группе:</w:t>
      </w:r>
    </w:p>
    <w:p w:rsidR="006B45D6" w:rsidRPr="006B45D6" w:rsidRDefault="006B45D6" w:rsidP="006B45D6">
      <w:pPr>
        <w:numPr>
          <w:ilvl w:val="0"/>
          <w:numId w:val="10"/>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списки лиц, подавших заявление о приеме (далее - списки подавших заявление);</w:t>
      </w:r>
    </w:p>
    <w:p w:rsidR="006B45D6" w:rsidRPr="006B45D6" w:rsidRDefault="006B45D6" w:rsidP="006B45D6">
      <w:pPr>
        <w:numPr>
          <w:ilvl w:val="0"/>
          <w:numId w:val="10"/>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ранжированные списки лиц, подавших заявление о приеме и документы, необходимые для поступления, и имеющих необходимые результаты ЕГЭ и (или) вступительных испытаний (далее - конкурсные списки).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17. При наличии незаполненных мест после завершения зачисления организация проводит дополнительный прием на обучение на указанные места в соответствии с главой XIV Порядка.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II. Количество организаций, специальностей</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и (или) направлений подготовки для одновременного</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поступления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18. Предельное количество организаций, в которые поступающий вправе одновременно поступать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составляет 5.</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19. Предельное количество специальностей и (или) направлений подготовки, по которым поступающий вправе одновременно участвовать в конкурсе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в каждой организации: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составляет 5, если количество специальностей и (или) направлений подготовки, по которым организация проводит прием на обучение, более или равно 5;</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равно количеству специальностей и (или) направлений подготовки, по которым организация проводит прием на обучение, если указанное количество менее 5.</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20. В каждой организации поступающий может одновременно поступать на обучение по различным конкурсным группам в рамках каждой специальности, каждого направления подготовки.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21. Участие поступающего в многопрофильном конкурсе (конкурсах) по конкретной совокупности специальностей и (или) направлений подготовки учитывается как участие в конкурсе по одной специальности или направлению подготовки.</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III. Вступительные испытания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22. Прием на обучение проводится: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по результатам единого государственного экзамена (далее - ЕГЭ), оцениваемым по </w:t>
      </w:r>
      <w:proofErr w:type="spellStart"/>
      <w:r w:rsidRPr="006B45D6">
        <w:rPr>
          <w:rFonts w:ascii="Times New Roman" w:eastAsia="Times New Roman" w:hAnsi="Times New Roman"/>
          <w:color w:val="444444"/>
          <w:sz w:val="28"/>
          <w:szCs w:val="28"/>
          <w:lang w:eastAsia="ru-RU"/>
        </w:rPr>
        <w:t>стобалльной</w:t>
      </w:r>
      <w:proofErr w:type="spellEnd"/>
      <w:r w:rsidRPr="006B45D6">
        <w:rPr>
          <w:rFonts w:ascii="Times New Roman" w:eastAsia="Times New Roman" w:hAnsi="Times New Roman"/>
          <w:color w:val="444444"/>
          <w:sz w:val="28"/>
          <w:szCs w:val="28"/>
          <w:lang w:eastAsia="ru-RU"/>
        </w:rPr>
        <w:t xml:space="preserve"> шкале, которые признаются в качестве результатов вступительных испытаний, и (или) по результатам внутренних вступительных испытаний;</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без вступительных испытаний в соответствии с </w:t>
      </w:r>
      <w:hyperlink r:id="rId17"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частями 4</w:t>
        </w:r>
      </w:hyperlink>
      <w:r w:rsidRPr="006B45D6">
        <w:rPr>
          <w:rFonts w:ascii="Times New Roman" w:eastAsia="Times New Roman" w:hAnsi="Times New Roman"/>
          <w:color w:val="444444"/>
          <w:sz w:val="28"/>
          <w:szCs w:val="28"/>
          <w:lang w:eastAsia="ru-RU"/>
        </w:rPr>
        <w:t> и </w:t>
      </w:r>
      <w:hyperlink r:id="rId18"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12 статьи 71</w:t>
        </w:r>
      </w:hyperlink>
      <w:r w:rsidRPr="006B45D6">
        <w:rPr>
          <w:rFonts w:ascii="Times New Roman" w:eastAsia="Times New Roman" w:hAnsi="Times New Roman"/>
          <w:color w:val="444444"/>
          <w:sz w:val="28"/>
          <w:szCs w:val="28"/>
          <w:lang w:eastAsia="ru-RU"/>
        </w:rPr>
        <w:t> Федерального закона N 273-ФЗ (призеры и победители олимпиад) - на места в пределах целевой квоты, на места в пределах особой квоты, на основные бюджетные места, на платные места (в соответствии с пунктами 60 - 64 Порядка);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без проведения вступительных испытаний (за исключением дополнительных вступительных испытаний творческой и (или) профессиональной направленности) - на места в пределах отдельной квоты (в соответствии с пунктом 66 Правил);</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23. Университет установил перечень вступительных испытаний и их приоритетность для ранжирования списков поступающих (далее - приоритетность испытания при ранжировании, приоритетность испытаний при ранжировании). согласно </w:t>
      </w:r>
      <w:hyperlink r:id="rId19" w:history="1">
        <w:r w:rsidRPr="006B45D6">
          <w:rPr>
            <w:rFonts w:ascii="Times New Roman" w:eastAsia="Times New Roman" w:hAnsi="Times New Roman"/>
            <w:b/>
            <w:bCs/>
            <w:color w:val="365D84"/>
            <w:sz w:val="28"/>
            <w:szCs w:val="28"/>
            <w:u w:val="single"/>
            <w:lang w:eastAsia="ru-RU"/>
          </w:rPr>
          <w:t>приложению 5</w:t>
        </w:r>
        <w:r w:rsidRPr="006B45D6">
          <w:rPr>
            <w:rFonts w:ascii="Times New Roman" w:eastAsia="Times New Roman" w:hAnsi="Times New Roman"/>
            <w:color w:val="365D84"/>
            <w:sz w:val="28"/>
            <w:szCs w:val="28"/>
            <w:u w:val="single"/>
            <w:lang w:eastAsia="ru-RU"/>
          </w:rPr>
          <w:t>.</w:t>
        </w:r>
      </w:hyperlink>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24. Университет установил перечень вступительных испытаний при приеме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w:t>
      </w:r>
      <w:hyperlink r:id="rId20" w:history="1">
        <w:r w:rsidRPr="006B45D6">
          <w:rPr>
            <w:rFonts w:ascii="Times New Roman" w:eastAsia="Times New Roman" w:hAnsi="Times New Roman"/>
            <w:b/>
            <w:bCs/>
            <w:color w:val="365D84"/>
            <w:sz w:val="28"/>
            <w:szCs w:val="28"/>
            <w:u w:val="single"/>
            <w:lang w:eastAsia="ru-RU"/>
          </w:rPr>
          <w:t>приложение 5</w:t>
        </w:r>
        <w:r w:rsidRPr="006B45D6">
          <w:rPr>
            <w:rFonts w:ascii="Times New Roman" w:eastAsia="Times New Roman" w:hAnsi="Times New Roman"/>
            <w:color w:val="365D84"/>
            <w:sz w:val="28"/>
            <w:szCs w:val="28"/>
            <w:u w:val="single"/>
            <w:lang w:eastAsia="ru-RU"/>
          </w:rPr>
          <w:t>.</w:t>
        </w:r>
      </w:hyperlink>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для лиц, поступающих на обучение на базе среднего общего образования (далее - поступающие на базе среднего общего образования);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для лиц, поступающих на обучение на базе среднего профессионального или высшего образования (далее соответственно - поступающие на базе среднего профессионального образования, поступающие на базе высшего образования, вместе - поступающие на базе профессионального образования).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25. Для поступающих на базе среднего общего образования организация устанавливает:</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предметы);</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дополнительные вступительные испытания в случаях и в порядке, предусмотренных настоящей главой.</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 xml:space="preserve">26. Общеобразовательные вступительные испытания устанавливаются Университетом в соответствии с перечнем вступительных испытаний при приеме на обучение по образовательным программам высшего образования -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утверждаемым Министерством науки и высшего образования Российской Федерации (далее - федеральный перечень вступительных испытаний) </w:t>
      </w:r>
      <w:hyperlink r:id="rId21" w:history="1">
        <w:r w:rsidRPr="006B45D6">
          <w:rPr>
            <w:rFonts w:ascii="Times New Roman" w:eastAsia="Times New Roman" w:hAnsi="Times New Roman"/>
            <w:b/>
            <w:bCs/>
            <w:color w:val="365D84"/>
            <w:sz w:val="28"/>
            <w:szCs w:val="28"/>
            <w:u w:val="single"/>
            <w:lang w:eastAsia="ru-RU"/>
          </w:rPr>
          <w:t>приложению 5</w:t>
        </w:r>
      </w:hyperlink>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29. Поступающие: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используют результаты ЕГЭ (при наличии) по одному или нескольким предметам;</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выбирают один или несколько предметов для сдачи внутреннего вступительного испытания (при наличии соответствующего права).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30. При определении иностранного языка в качестве одного предмета или предмета по выбору по профильному общеобразовательному испытанию организация устанавливает:</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один или несколько иностранных языков, по которым поступающие могут использовать результаты ЕГЭ;</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один или несколько иностранных языков, по которым организация проводит внутреннее вступительное испытание (из числа языков, по которым поступающие могут использовать результаты ЕГЭ).</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 случае если организацией установлено несколько языков, поступающие используют результаты ЕГЭ и (или) сдают внутреннее вступительное испытание (при наличии соответствующего права) по любым языкам (языку) из числа установленных.</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31. В случае если результат ЕГЭ (внутреннего вступительного испытания) засчитан поступающему по вступительному испытанию-3, результат по этому предмету не может быть засчитан поступающему по вступительному испытанию-4.</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32. </w:t>
      </w:r>
      <w:bookmarkStart w:id="2" w:name="sub_10154"/>
      <w:r w:rsidRPr="006B45D6">
        <w:rPr>
          <w:rFonts w:ascii="Times New Roman" w:eastAsia="Times New Roman" w:hAnsi="Times New Roman"/>
          <w:color w:val="365D84"/>
          <w:sz w:val="28"/>
          <w:szCs w:val="28"/>
          <w:u w:val="single"/>
          <w:bdr w:val="none" w:sz="0" w:space="0" w:color="auto" w:frame="1"/>
          <w:lang w:eastAsia="ru-RU"/>
        </w:rPr>
        <w:t>При приеме на обучение Университет установил 1–2 дополнительных вступительных испытания творческой и (или) профессиональной направленности</w:t>
      </w:r>
      <w:bookmarkEnd w:id="2"/>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профессиональное испытание Композиция - по направлениям подготовки:</w:t>
      </w:r>
    </w:p>
    <w:p w:rsidR="006B45D6" w:rsidRPr="006B45D6" w:rsidRDefault="006B45D6" w:rsidP="006B45D6">
      <w:pPr>
        <w:numPr>
          <w:ilvl w:val="0"/>
          <w:numId w:val="11"/>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07.03.04 Градостроительство,</w:t>
      </w:r>
    </w:p>
    <w:p w:rsidR="006B45D6" w:rsidRPr="006B45D6" w:rsidRDefault="006B45D6" w:rsidP="006B45D6">
      <w:pPr>
        <w:numPr>
          <w:ilvl w:val="0"/>
          <w:numId w:val="11"/>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29.03.04 Технология художественной обработки материалов,</w:t>
      </w:r>
    </w:p>
    <w:p w:rsidR="006B45D6" w:rsidRPr="006B45D6" w:rsidRDefault="006B45D6" w:rsidP="006B45D6">
      <w:pPr>
        <w:numPr>
          <w:ilvl w:val="0"/>
          <w:numId w:val="11"/>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54.03.02 Декоративно-прикладное искусство и народные промыслы.</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lastRenderedPageBreak/>
        <w:t>профессиональное испытание «Композиция» и творческое испытание «Рисунок» - по направлениям подготовки:</w:t>
      </w:r>
    </w:p>
    <w:p w:rsidR="006B45D6" w:rsidRPr="006B45D6" w:rsidRDefault="006B45D6" w:rsidP="006B45D6">
      <w:pPr>
        <w:numPr>
          <w:ilvl w:val="0"/>
          <w:numId w:val="12"/>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07.03.01 Архитектура,</w:t>
      </w:r>
    </w:p>
    <w:p w:rsidR="006B45D6" w:rsidRPr="006B45D6" w:rsidRDefault="006B45D6" w:rsidP="006B45D6">
      <w:pPr>
        <w:numPr>
          <w:ilvl w:val="0"/>
          <w:numId w:val="12"/>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07.03.03 Дизайн архитектурной среды,</w:t>
      </w:r>
    </w:p>
    <w:p w:rsidR="006B45D6" w:rsidRPr="006B45D6" w:rsidRDefault="006B45D6" w:rsidP="006B45D6">
      <w:pPr>
        <w:shd w:val="clear" w:color="auto" w:fill="F9FBFB"/>
        <w:spacing w:after="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профессиональное испытание - по направлениям и специальностям подготовки:</w:t>
      </w:r>
    </w:p>
    <w:p w:rsidR="006B45D6" w:rsidRPr="006B45D6" w:rsidRDefault="006B45D6" w:rsidP="006B45D6">
      <w:pPr>
        <w:numPr>
          <w:ilvl w:val="0"/>
          <w:numId w:val="13"/>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38.05.02 Таможенное дело</w:t>
      </w:r>
    </w:p>
    <w:p w:rsidR="006B45D6" w:rsidRPr="006B45D6" w:rsidRDefault="006B45D6" w:rsidP="006B45D6">
      <w:pPr>
        <w:numPr>
          <w:ilvl w:val="0"/>
          <w:numId w:val="13"/>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44.03.04 Профессиональное обучение (по отраслям)</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Указанные дополнительные вступительные испытания устанавливаются как на места в рамках контрольных цифр приема, так и на платные места;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33.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в области искусств, по которым установлены дополнительные вступительные испытания творческой направленности, по решению организации проводятся предварительные прослушивания (туры) в порядке и сроки, установленные организацией.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34. Для поступающих на базе профессионального образования Университет самостоятельно определяет форму и перечень вступительных испытаний, при этом устанавливает:</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вступительные испытания на базе профессионального образования в количестве, равном количеству общеобразовательных вступительных испытаний;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дополнительные вступительные испытания, которые установлены для поступающих на базе среднего общего образования.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Для поступающих на базе среднего профессионального образования Университет:</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установил и проводит внутренние вступительные испытания на базе среднего профессионального образования в соответствии с содержанием образовательных программ среднего профессионального образования, соответствующих укрупненной группе или области образования, в которую входит специальность или направление подготовки. Внутреннее вступительное испытание на базе среднего профессионального образования по русскому языку имеет такое же содержание, как общеобразовательное вступительное испытание;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Для поступающих на базе высшего образования организация самостоятельно определяет содержание внутренних вступительных испытаний и проводит их.</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35. При приеме на обучение на платные места на базе профессионального образования Университет не проводит отдельного конкурса.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36. Университет установил один по содержанию вариант внутреннего вступительного испытания на базе профессионального образования.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37. При приеме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поступающие (в том числе поступающие на базе профессионального образования) из числа лиц, указанных в настоящем пункте, имеют право сдавать внутренние вступительные испытания по общеобразовательным предметам (далее - внутренние общеобразовательные вступительные испытания):</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на места в пределах отдельной квоты - лица, имеющие право на прием на места в пределах отдельной квоты по результатам ЕГЭ или вступительных испытаний в соответствии с </w:t>
      </w:r>
      <w:hyperlink r:id="rId22"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5.2 статьи 71</w:t>
        </w:r>
      </w:hyperlink>
      <w:r w:rsidRPr="006B45D6">
        <w:rPr>
          <w:rFonts w:ascii="Times New Roman" w:eastAsia="Times New Roman" w:hAnsi="Times New Roman"/>
          <w:color w:val="444444"/>
          <w:sz w:val="28"/>
          <w:szCs w:val="28"/>
          <w:lang w:eastAsia="ru-RU"/>
        </w:rPr>
        <w:t> Федерального закона N 273-ФЗ (вне зависимости от того, участвовали ли они в сдаче ЕГЭ, и от результата сдачи ЕГЭ);</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на места в пределах особой квоты, целевой квоты, на основные бюджетные места, на платные места:</w:t>
      </w:r>
    </w:p>
    <w:p w:rsidR="006B45D6" w:rsidRPr="006B45D6" w:rsidRDefault="006B45D6" w:rsidP="006B45D6">
      <w:pPr>
        <w:numPr>
          <w:ilvl w:val="0"/>
          <w:numId w:val="14"/>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инвалиды (в том числе дети-инвалиды) (вне зависимости от того, участвовали ли они в сдаче ЕГЭ, и от результата сдачи ЕГЭ):</w:t>
      </w:r>
    </w:p>
    <w:p w:rsidR="006B45D6" w:rsidRPr="006B45D6" w:rsidRDefault="006B45D6" w:rsidP="006B45D6">
      <w:pPr>
        <w:numPr>
          <w:ilvl w:val="0"/>
          <w:numId w:val="14"/>
        </w:numPr>
        <w:shd w:val="clear" w:color="auto" w:fill="F9FBFB"/>
        <w:spacing w:after="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лица, указанные в </w:t>
      </w:r>
      <w:hyperlink r:id="rId23"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части 5.1 статьи 71</w:t>
        </w:r>
      </w:hyperlink>
      <w:r w:rsidRPr="006B45D6">
        <w:rPr>
          <w:rFonts w:ascii="Times New Roman" w:eastAsia="Times New Roman" w:hAnsi="Times New Roman"/>
          <w:color w:val="444444"/>
          <w:sz w:val="28"/>
          <w:szCs w:val="28"/>
          <w:lang w:eastAsia="ru-RU"/>
        </w:rPr>
        <w:t> Федерального закона N 273-ФЗ (вне зависимости от того, поступают ли они на места в пределах отдельной квоты, вне зависимости от того, участвовали ли они в сдаче ЕГЭ, и от результата сдачи ЕГЭ):</w:t>
      </w:r>
    </w:p>
    <w:p w:rsidR="006B45D6" w:rsidRPr="006B45D6" w:rsidRDefault="006B45D6" w:rsidP="006B45D6">
      <w:pPr>
        <w:shd w:val="clear" w:color="auto" w:fill="F9FBFB"/>
        <w:spacing w:after="300" w:line="240" w:lineRule="auto"/>
        <w:ind w:left="15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Герои Российской Федерации, лица, награжденные тремя орденами Мужества;</w:t>
      </w:r>
    </w:p>
    <w:p w:rsidR="006B45D6" w:rsidRPr="006B45D6" w:rsidRDefault="006B45D6" w:rsidP="006B45D6">
      <w:pPr>
        <w:shd w:val="clear" w:color="auto" w:fill="F9FBFB"/>
        <w:spacing w:after="0" w:line="240" w:lineRule="auto"/>
        <w:ind w:left="15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24" w:anchor="dst100339" w:history="1">
        <w:r w:rsidRPr="006B45D6">
          <w:rPr>
            <w:rFonts w:ascii="Times New Roman" w:eastAsia="Times New Roman" w:hAnsi="Times New Roman"/>
            <w:color w:val="365D84"/>
            <w:sz w:val="28"/>
            <w:szCs w:val="28"/>
            <w:u w:val="single"/>
            <w:lang w:eastAsia="ru-RU"/>
          </w:rPr>
          <w:t>пункте 6 статьи 1</w:t>
        </w:r>
      </w:hyperlink>
      <w:r w:rsidRPr="006B45D6">
        <w:rPr>
          <w:rFonts w:ascii="Times New Roman" w:eastAsia="Times New Roman" w:hAnsi="Times New Roman"/>
          <w:color w:val="444444"/>
          <w:sz w:val="28"/>
          <w:szCs w:val="28"/>
          <w:lang w:eastAsia="ru-RU"/>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w:t>
      </w:r>
      <w:r w:rsidRPr="006B45D6">
        <w:rPr>
          <w:rFonts w:ascii="Times New Roman" w:eastAsia="Times New Roman" w:hAnsi="Times New Roman"/>
          <w:color w:val="444444"/>
          <w:sz w:val="28"/>
          <w:szCs w:val="28"/>
          <w:lang w:eastAsia="ru-RU"/>
        </w:rPr>
        <w:lastRenderedPageBreak/>
        <w:t>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6B45D6" w:rsidRPr="006B45D6" w:rsidRDefault="006B45D6" w:rsidP="006B45D6">
      <w:pPr>
        <w:shd w:val="clear" w:color="auto" w:fill="F9FBFB"/>
        <w:spacing w:after="300" w:line="240" w:lineRule="auto"/>
        <w:ind w:left="15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6B45D6" w:rsidRPr="006B45D6" w:rsidRDefault="006B45D6" w:rsidP="006B45D6">
      <w:pPr>
        <w:shd w:val="clear" w:color="auto" w:fill="F9FBFB"/>
        <w:spacing w:after="300" w:line="240" w:lineRule="auto"/>
        <w:ind w:left="15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6B45D6" w:rsidRPr="006B45D6" w:rsidRDefault="006B45D6" w:rsidP="006B45D6">
      <w:pPr>
        <w:shd w:val="clear" w:color="auto" w:fill="F9FBFB"/>
        <w:spacing w:after="0" w:line="240" w:lineRule="auto"/>
        <w:ind w:left="15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5) дети лиц, указанных в </w:t>
      </w:r>
      <w:hyperlink r:id="rId25" w:anchor="dst875" w:history="1">
        <w:r w:rsidRPr="006B45D6">
          <w:rPr>
            <w:rFonts w:ascii="Times New Roman" w:eastAsia="Times New Roman" w:hAnsi="Times New Roman"/>
            <w:color w:val="365D84"/>
            <w:sz w:val="28"/>
            <w:szCs w:val="28"/>
            <w:u w:val="single"/>
            <w:lang w:eastAsia="ru-RU"/>
          </w:rPr>
          <w:t>пунктах 2</w:t>
        </w:r>
      </w:hyperlink>
      <w:r w:rsidRPr="006B45D6">
        <w:rPr>
          <w:rFonts w:ascii="Times New Roman" w:eastAsia="Times New Roman" w:hAnsi="Times New Roman"/>
          <w:color w:val="444444"/>
          <w:sz w:val="28"/>
          <w:szCs w:val="28"/>
          <w:lang w:eastAsia="ru-RU"/>
        </w:rPr>
        <w:t> - </w:t>
      </w:r>
      <w:hyperlink r:id="rId26" w:anchor="dst877" w:history="1">
        <w:r w:rsidRPr="006B45D6">
          <w:rPr>
            <w:rFonts w:ascii="Times New Roman" w:eastAsia="Times New Roman" w:hAnsi="Times New Roman"/>
            <w:color w:val="365D84"/>
            <w:sz w:val="28"/>
            <w:szCs w:val="28"/>
            <w:u w:val="single"/>
            <w:lang w:eastAsia="ru-RU"/>
          </w:rPr>
          <w:t>4</w:t>
        </w:r>
      </w:hyperlink>
      <w:r w:rsidRPr="006B45D6">
        <w:rPr>
          <w:rFonts w:ascii="Times New Roman" w:eastAsia="Times New Roman" w:hAnsi="Times New Roman"/>
          <w:color w:val="444444"/>
          <w:sz w:val="28"/>
          <w:szCs w:val="28"/>
          <w:lang w:eastAsia="ru-RU"/>
        </w:rPr>
        <w:t> настоящей части;</w:t>
      </w:r>
    </w:p>
    <w:p w:rsidR="006B45D6" w:rsidRPr="006B45D6" w:rsidRDefault="006B45D6" w:rsidP="006B45D6">
      <w:pPr>
        <w:shd w:val="clear" w:color="auto" w:fill="F9FBFB"/>
        <w:spacing w:after="300" w:line="240" w:lineRule="auto"/>
        <w:ind w:left="15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6) дети военнослужащих, сотрудников федеральных органов исполнительной власти и федеральных государственных </w:t>
      </w:r>
      <w:r w:rsidRPr="006B45D6">
        <w:rPr>
          <w:rFonts w:ascii="Times New Roman" w:eastAsia="Times New Roman" w:hAnsi="Times New Roman"/>
          <w:color w:val="444444"/>
          <w:sz w:val="28"/>
          <w:szCs w:val="28"/>
          <w:lang w:eastAsia="ru-RU"/>
        </w:rPr>
        <w:lastRenderedPageBreak/>
        <w:t>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6B45D6" w:rsidRPr="006B45D6" w:rsidRDefault="006B45D6" w:rsidP="006B45D6">
      <w:pPr>
        <w:shd w:val="clear" w:color="auto" w:fill="F9FBFB"/>
        <w:spacing w:after="300" w:line="240" w:lineRule="auto"/>
        <w:ind w:left="15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7) дети медицинских работников, умерших в результате инфицирования новой </w:t>
      </w:r>
      <w:proofErr w:type="spellStart"/>
      <w:r w:rsidRPr="006B45D6">
        <w:rPr>
          <w:rFonts w:ascii="Times New Roman" w:eastAsia="Times New Roman" w:hAnsi="Times New Roman"/>
          <w:color w:val="444444"/>
          <w:sz w:val="28"/>
          <w:szCs w:val="28"/>
          <w:lang w:eastAsia="ru-RU"/>
        </w:rPr>
        <w:t>коронавирусной</w:t>
      </w:r>
      <w:proofErr w:type="spellEnd"/>
      <w:r w:rsidRPr="006B45D6">
        <w:rPr>
          <w:rFonts w:ascii="Times New Roman" w:eastAsia="Times New Roman" w:hAnsi="Times New Roman"/>
          <w:color w:val="444444"/>
          <w:sz w:val="28"/>
          <w:szCs w:val="28"/>
          <w:lang w:eastAsia="ru-RU"/>
        </w:rPr>
        <w:t xml:space="preserve">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6B45D6" w:rsidRPr="006B45D6" w:rsidRDefault="006B45D6" w:rsidP="006B45D6">
      <w:pPr>
        <w:numPr>
          <w:ilvl w:val="0"/>
          <w:numId w:val="15"/>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иностранные граждане (вне зависимости от того, участвовали ли они в сдаче ЕГЭ, и от результата сдачи ЕГЭ);</w:t>
      </w:r>
    </w:p>
    <w:p w:rsidR="006B45D6" w:rsidRPr="006B45D6" w:rsidRDefault="006B45D6" w:rsidP="006B45D6">
      <w:pPr>
        <w:numPr>
          <w:ilvl w:val="0"/>
          <w:numId w:val="15"/>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поступающие, которые имеют документ о среднем общем образовании, полученный в иностранной организации (по тем предметам, по которым поступающий не сдавал ЕГЭ в текущем календарном году).</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38. При приеме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граждане Республики Беларусь вправе использовать результаты проводимого в Республике Беларусь централизованного тестирования и (или) централизованного экзамена (далее - централизованное тестирование или экзамен), пройденных поступающими в текущем или предшествующем календарном году, если поступающий не сдавал ЕГЭ по соответствующему общеобразовательному предмету в году, в котором пройдены централизованное тестирование или экзамен. Результаты централизованного тестирования или экзамена признаются организацией в качестве результатов внутренних общеобразовательных вступительных испытаний. Порядок указанного признания результатов централизованного тестирования или экзамена установлен Университетом в соответствии </w:t>
      </w:r>
      <w:r w:rsidRPr="006B45D6">
        <w:rPr>
          <w:rFonts w:ascii="Times New Roman" w:eastAsia="Times New Roman" w:hAnsi="Times New Roman"/>
          <w:b/>
          <w:bCs/>
          <w:color w:val="444444"/>
          <w:sz w:val="28"/>
          <w:szCs w:val="28"/>
          <w:u w:val="single"/>
          <w:lang w:eastAsia="ru-RU"/>
        </w:rPr>
        <w:t>с </w:t>
      </w:r>
      <w:hyperlink r:id="rId27" w:history="1">
        <w:r w:rsidRPr="006B45D6">
          <w:rPr>
            <w:rFonts w:ascii="Times New Roman" w:eastAsia="Times New Roman" w:hAnsi="Times New Roman"/>
            <w:b/>
            <w:bCs/>
            <w:color w:val="365D84"/>
            <w:sz w:val="28"/>
            <w:szCs w:val="28"/>
            <w:u w:val="single"/>
            <w:lang w:eastAsia="ru-RU"/>
          </w:rPr>
          <w:t>приложением 6</w:t>
        </w:r>
      </w:hyperlink>
      <w:r w:rsidRPr="006B45D6">
        <w:rPr>
          <w:rFonts w:ascii="Times New Roman" w:eastAsia="Times New Roman" w:hAnsi="Times New Roman"/>
          <w:b/>
          <w:bCs/>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39. При приеме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поступающий, имеющий право сдавать внутренние вступительные испытания, может использовать результаты указанных вступительных испытаний и (или) результаты ЕГЭ. В качестве результата вступительного испытания засчитывается наиболее высокий из результатов ЕГЭ и (или) внутренних вступительных испытаний (включая результаты централизованного тестирования или экзамена), которые имеются у поступающего и составляют не менее минимального количества баллов.</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 xml:space="preserve">40. Максимальное количество баллов для каждого вступительного испытания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составляет 100 баллов.</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41. Минимальное количество баллов для внутреннего общеобразовательного вступительного испытания соответствует минимальному количеству баллов ЕГЭ, установленному учредителем или организацией в соответствии с </w:t>
      </w:r>
      <w:hyperlink r:id="rId28"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3 статьи 70</w:t>
        </w:r>
      </w:hyperlink>
      <w:r w:rsidRPr="006B45D6">
        <w:rPr>
          <w:rFonts w:ascii="Times New Roman" w:eastAsia="Times New Roman" w:hAnsi="Times New Roman"/>
          <w:color w:val="444444"/>
          <w:sz w:val="28"/>
          <w:szCs w:val="28"/>
          <w:lang w:eastAsia="ru-RU"/>
        </w:rPr>
        <w:t> Федерального закона N 273-ФЗ. Минимальное количество баллов для дополнительного вступительного испытания, вступительного испытания на базе профессионального образования устанавливается Университетом самостоятельно.</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42. Университет проводит следующие внутренние вступительные испытания: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внутренние общеобразовательные вступительные испытания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дополнительные вступительные испытания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43. Университет проводит внутренние вступительные испытания </w:t>
      </w:r>
      <w:proofErr w:type="spellStart"/>
      <w:r w:rsidRPr="006B45D6">
        <w:rPr>
          <w:rFonts w:ascii="Times New Roman" w:eastAsia="Times New Roman" w:hAnsi="Times New Roman"/>
          <w:color w:val="444444"/>
          <w:sz w:val="28"/>
          <w:szCs w:val="28"/>
          <w:lang w:eastAsia="ru-RU"/>
        </w:rPr>
        <w:t>очно</w:t>
      </w:r>
      <w:proofErr w:type="spellEnd"/>
      <w:r w:rsidRPr="006B45D6">
        <w:rPr>
          <w:rFonts w:ascii="Times New Roman" w:eastAsia="Times New Roman" w:hAnsi="Times New Roman"/>
          <w:color w:val="444444"/>
          <w:sz w:val="28"/>
          <w:szCs w:val="28"/>
          <w:lang w:eastAsia="ru-RU"/>
        </w:rPr>
        <w:t xml:space="preserve"> и (или) с использованием дистанционных технологий (при условии идентификации поступающих при сдаче ими вступительных испытаний).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44. Результаты внутренних вступительных испытаний действительны при приеме на обучение на учебный год, на который осуществляется прием на обучение.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45. Поступающий сдает каждое внутреннее вступительное испытание однократно. В случае если по профильному общеобразовательному испытанию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установлены предметы по выбору, поступающий сдает внутреннее вступительное испытание однократно по каждому выбранному предмету.</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46. Внутренние вступительные испытания проводятся на русском языке, а также по решению Университета и (или) на иностранном языке.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 случае если внутреннее вступительное испытание проводится на нескольких языках, поступающий выбирает один из языков.</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47. Одно внутреннее вступительное испытание может проводится в различные сроки для различных групп поступающих (в том числе по мере формирования указанных групп из числа лиц, подавших заявление о приеме).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Для каждого поступающего проводится одно внутреннее вступительное испытание в день. По желанию поступающего ему может быть </w:t>
      </w:r>
      <w:r w:rsidRPr="006B45D6">
        <w:rPr>
          <w:rFonts w:ascii="Times New Roman" w:eastAsia="Times New Roman" w:hAnsi="Times New Roman"/>
          <w:color w:val="444444"/>
          <w:sz w:val="28"/>
          <w:szCs w:val="28"/>
          <w:lang w:eastAsia="ru-RU"/>
        </w:rPr>
        <w:lastRenderedPageBreak/>
        <w:t>предоставлена возможность сдавать несколько внутренних вступительных испытаний в день.</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48. Лица, не прошедшие внутреннее вступительное испытание по уважительной причине (болезнь или иные обстоятельства, подтвержденные документально), допускаются к его сдаче в другой группе или в резервный день.</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49. Университет устанавливает расписание внутренних вступительных испытаний, в том числе один или несколько резервных дней для сдачи вступительных испытаний лицами, не прошедшими внутреннее вступительное испытание (испытания) по уважительной причине.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50. При нарушении поступающим во время проведения внутреннего вступительного испытания правил приема на обучение, утвержденных Университетом, уполномоченные должностные лица организации составляют акт о нарушении и о </w:t>
      </w:r>
      <w:proofErr w:type="spellStart"/>
      <w:r w:rsidRPr="006B45D6">
        <w:rPr>
          <w:rFonts w:ascii="Times New Roman" w:eastAsia="Times New Roman" w:hAnsi="Times New Roman"/>
          <w:color w:val="444444"/>
          <w:sz w:val="28"/>
          <w:szCs w:val="28"/>
          <w:lang w:eastAsia="ru-RU"/>
        </w:rPr>
        <w:t>непрохождении</w:t>
      </w:r>
      <w:proofErr w:type="spellEnd"/>
      <w:r w:rsidRPr="006B45D6">
        <w:rPr>
          <w:rFonts w:ascii="Times New Roman" w:eastAsia="Times New Roman" w:hAnsi="Times New Roman"/>
          <w:color w:val="444444"/>
          <w:sz w:val="28"/>
          <w:szCs w:val="28"/>
          <w:lang w:eastAsia="ru-RU"/>
        </w:rPr>
        <w:t xml:space="preserve"> поступающим вступительного испытания без уважительной причины, а при очном проведении вступительного испытания также удаляют поступающего с места проведения вступительного испытания.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51. Результаты внутреннего вступительного испытания объявляются на официальном сайте в течение трех рабочих дней после дня проведения вступительного испытания, но не позднее чем за один день до публикации конкурсных списков. Помимо официального сайта организация может объявлять указанные результаты иными способами, определяемыми организацией.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52. Поступающий имеет право в день объявления результатов внутреннего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53. По результатам внутреннего вступительного испытания поступающий имеет право подать в организацию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Организация проводит рассмотрение апелляций, поданных поступающими. Правила подачи и рассмотрения апелляций устанавливаются организацией.</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IV. Учет индивидуальных достижений поступающих</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54. Учет индивидуальных достижений поступающих осуществляется следующими способами: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Университет начисляет поступающему баллы, которые включаются в сумму конкурсных баллов:</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баллы за общие индивидуальные достижения, перечень которых установлен в соответствии с настоящей главой. При приеме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количество баллов за общие индивидуальные достижения составляет не более 10;</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баллы за целевые индивидуальные достижения, в качестве которых рассматривается участие в проводимых заказчиком целевого обучения мероприятиях по профессиональной ориентации (далее - </w:t>
      </w:r>
      <w:proofErr w:type="spellStart"/>
      <w:r w:rsidRPr="006B45D6">
        <w:rPr>
          <w:rFonts w:ascii="Times New Roman" w:eastAsia="Times New Roman" w:hAnsi="Times New Roman"/>
          <w:color w:val="444444"/>
          <w:sz w:val="28"/>
          <w:szCs w:val="28"/>
          <w:lang w:eastAsia="ru-RU"/>
        </w:rPr>
        <w:t>профориентационные</w:t>
      </w:r>
      <w:proofErr w:type="spellEnd"/>
      <w:r w:rsidRPr="006B45D6">
        <w:rPr>
          <w:rFonts w:ascii="Times New Roman" w:eastAsia="Times New Roman" w:hAnsi="Times New Roman"/>
          <w:color w:val="444444"/>
          <w:sz w:val="28"/>
          <w:szCs w:val="28"/>
          <w:lang w:eastAsia="ru-RU"/>
        </w:rPr>
        <w:t xml:space="preserve"> мероприятия), которые учитываются в соответствии с пунктом 150 Настоящих Правил при приеме на обучение на места в пределах целевой квоты в дополнение к баллам за общие индивидуальные достижения. Количество баллов за целевые индивидуальные достижения составляет 5;</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Университет учитывает индивидуальные достижения при равенстве поступающих по иным критериям ранжирования в конкурсных списках.</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55. При приеме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поступающему по решению Университета начисляются баллы за следующие общие индивидуальные достижения: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(далее - документы об образовании с отличием);</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участие и (или) результаты участия: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в олимпиадах школьников, проводимых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r w:rsidRPr="006B45D6">
        <w:rPr>
          <w:rFonts w:ascii="Times New Roman" w:eastAsia="Times New Roman" w:hAnsi="Times New Roman"/>
          <w:color w:val="444444"/>
          <w:sz w:val="28"/>
          <w:szCs w:val="28"/>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олимпиады школьников) (если результаты участия в олимпиадах школьников не используются для получения особых прав и (или) особого преимущества при поступлении на обучение по конкретным конкурсным группам);</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 иных интеллектуальных и (или) творческих конкурсах, физкультурных мероприятиях и спортивных мероприятиях, проводимых в соответствии с частью 2 статьи 77 Федерального закона N 273-ФЗ в целях выявления и поддержки лиц, проявивших выдающиеся способности;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 прохождение военной службы по призыву, военной службы по контракту, военной службы по мобилизации в Вооруженных Силах Российской Федерации;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4)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5) наличие золотого, серебряного или бронзового знака отличия Всероссийского физкультурно-спортивного комплекса "Готов к труду и обороне" (ГТО) (далее - знак ГТО), которым поступающий награжден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6) иные спортивные достижения, перечень которых определяется организацией;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7) наличие дополнительного образования по дополнительным общеобразовательным программам, соответствующим конкурсному профилю (по решению организации - с указанием срока обучения или объема образовательной программы);</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8) волонтерская (добровольческая) деятельность, содержание и сроки осуществления которой соответствуют критериям, установленным организацией;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10)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rsidRPr="006B45D6">
        <w:rPr>
          <w:rFonts w:ascii="Times New Roman" w:eastAsia="Times New Roman" w:hAnsi="Times New Roman"/>
          <w:color w:val="444444"/>
          <w:sz w:val="28"/>
          <w:szCs w:val="28"/>
          <w:lang w:eastAsia="ru-RU"/>
        </w:rPr>
        <w:t>Абилимпикс</w:t>
      </w:r>
      <w:proofErr w:type="spellEnd"/>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56. При приеме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 случае начисления баллов за наличие аттестата о среднем общем образовании с отличием организация может учитывать наличие полученной в образовательной организации Российской Федерации медали "За особые успехи в учении" I или II степени;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начисление баллов за наличие знака ГТО осуществляется по решению организации, если поступающий в текущем и (или) предшествующем году относится (относился) к возрастной группе, в которой получен знак ГТО;</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копией распорядительного акта (выпиской из распорядительного акта) Министерства спорта Российской Федерации о награждении золотым знаком ГТО, копией распорядительного акта (выпиской из распорядительного акта) органа исполнительной власти субъекта Российской Федерации о награждении серебряным или бронзовым знаком ГТО. Копия распорядительного акта (выписка из распорядительного акта) должна быть заверена должностным лицом органа, издавшего распорядительный акт;</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начисление баллов за наличие знака ГТО осуществляется однократно.</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57. Перечень общих индивидуальных достижений, за которые начисляются баллы при приеме на обучение</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58. Порядок учета общих индивидуальных достижений, в том числе количество баллов, начисляемых за общие индивидуальные достижения, установлен Университетом самостоятельно и представлен </w:t>
      </w:r>
      <w:r w:rsidRPr="006B45D6">
        <w:rPr>
          <w:rFonts w:ascii="Times New Roman" w:eastAsia="Times New Roman" w:hAnsi="Times New Roman"/>
          <w:b/>
          <w:bCs/>
          <w:color w:val="444444"/>
          <w:sz w:val="28"/>
          <w:szCs w:val="28"/>
          <w:lang w:eastAsia="ru-RU"/>
        </w:rPr>
        <w:t>в </w:t>
      </w:r>
      <w:hyperlink r:id="rId29" w:history="1">
        <w:r w:rsidRPr="006B45D6">
          <w:rPr>
            <w:rFonts w:ascii="Times New Roman" w:eastAsia="Times New Roman" w:hAnsi="Times New Roman"/>
            <w:b/>
            <w:bCs/>
            <w:color w:val="365D84"/>
            <w:sz w:val="28"/>
            <w:szCs w:val="28"/>
            <w:u w:val="single"/>
            <w:lang w:eastAsia="ru-RU"/>
          </w:rPr>
          <w:t>приложении 9</w:t>
        </w:r>
      </w:hyperlink>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59. В качестве индивидуальных достижений, учитываемых при равенстве поступающих по иным критериям ранжирования в конкурсных списках, организация устанавливает баллы по отдельным предметам, учебным дисциплинам, и (или) иные индивидуальные достижения. В случае равенства поступающих по указанным достижениям перечень таких достижений может быть дополнен в период проведения приема на обучение. Порядок учета </w:t>
      </w:r>
      <w:r w:rsidRPr="006B45D6">
        <w:rPr>
          <w:rFonts w:ascii="Times New Roman" w:eastAsia="Times New Roman" w:hAnsi="Times New Roman"/>
          <w:color w:val="444444"/>
          <w:sz w:val="28"/>
          <w:szCs w:val="28"/>
          <w:lang w:eastAsia="ru-RU"/>
        </w:rPr>
        <w:lastRenderedPageBreak/>
        <w:t>индивидуальных достижений, учитываемых при равенстве поступающих по иным критериям ранжирования в конкурсных списках, устанавливается Университетом самостоятельно.</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V. Особые права при приеме на обучение по программам</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60. Поступающим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предоставляются следующие особые права:</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лицам, указанным в </w:t>
      </w:r>
      <w:hyperlink r:id="rId30"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части 4 статьи 71</w:t>
        </w:r>
      </w:hyperlink>
      <w:r w:rsidRPr="006B45D6">
        <w:rPr>
          <w:rFonts w:ascii="Times New Roman" w:eastAsia="Times New Roman" w:hAnsi="Times New Roman"/>
          <w:color w:val="444444"/>
          <w:sz w:val="28"/>
          <w:szCs w:val="28"/>
          <w:lang w:eastAsia="ru-RU"/>
        </w:rPr>
        <w:t> Федерального закона N 273-ФЗ, - право на прием без вступительных испытаний. Лицам, указанным в </w:t>
      </w:r>
      <w:hyperlink r:id="rId31"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пункте 2 части 4 статьи 71</w:t>
        </w:r>
      </w:hyperlink>
      <w:r w:rsidRPr="006B45D6">
        <w:rPr>
          <w:rFonts w:ascii="Times New Roman" w:eastAsia="Times New Roman" w:hAnsi="Times New Roman"/>
          <w:color w:val="444444"/>
          <w:sz w:val="28"/>
          <w:szCs w:val="28"/>
          <w:lang w:eastAsia="ru-RU"/>
        </w:rPr>
        <w:t> Федерального закона N 273-ФЗ, указанное право предоставляется по специальностям и (или) направлениям подготовки в области физической культуры и спорта;</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по решению Университета  лицам, указанным в части </w:t>
      </w:r>
      <w:hyperlink r:id="rId32"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12 статьи 71</w:t>
        </w:r>
      </w:hyperlink>
      <w:r w:rsidRPr="006B45D6">
        <w:rPr>
          <w:rFonts w:ascii="Times New Roman" w:eastAsia="Times New Roman" w:hAnsi="Times New Roman"/>
          <w:color w:val="444444"/>
          <w:sz w:val="28"/>
          <w:szCs w:val="28"/>
          <w:lang w:eastAsia="ru-RU"/>
        </w:rPr>
        <w:t> Федерального закона N 273-ФЗ:</w:t>
      </w:r>
    </w:p>
    <w:p w:rsidR="006B45D6" w:rsidRPr="006B45D6" w:rsidRDefault="006B45D6" w:rsidP="006B45D6">
      <w:pPr>
        <w:numPr>
          <w:ilvl w:val="0"/>
          <w:numId w:val="16"/>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право на прием без вступительных испытаний;</w:t>
      </w:r>
    </w:p>
    <w:p w:rsidR="006B45D6" w:rsidRPr="006B45D6" w:rsidRDefault="006B45D6" w:rsidP="006B45D6">
      <w:pPr>
        <w:numPr>
          <w:ilvl w:val="0"/>
          <w:numId w:val="16"/>
        </w:numPr>
        <w:shd w:val="clear" w:color="auto" w:fill="F9FBFB"/>
        <w:spacing w:after="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право быть приравненными к лицам, набравшим максимальное количество баллов ЕГЭ по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33"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частями 7</w:t>
        </w:r>
      </w:hyperlink>
      <w:r w:rsidRPr="006B45D6">
        <w:rPr>
          <w:rFonts w:ascii="Times New Roman" w:eastAsia="Times New Roman" w:hAnsi="Times New Roman"/>
          <w:color w:val="444444"/>
          <w:sz w:val="28"/>
          <w:szCs w:val="28"/>
          <w:lang w:eastAsia="ru-RU"/>
        </w:rPr>
        <w:t> и </w:t>
      </w:r>
      <w:hyperlink r:id="rId34"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8 статьи 70</w:t>
        </w:r>
      </w:hyperlink>
      <w:r w:rsidRPr="006B45D6">
        <w:rPr>
          <w:rFonts w:ascii="Times New Roman" w:eastAsia="Times New Roman" w:hAnsi="Times New Roman"/>
          <w:color w:val="444444"/>
          <w:sz w:val="28"/>
          <w:szCs w:val="28"/>
          <w:lang w:eastAsia="ru-RU"/>
        </w:rPr>
        <w:t> Федерального закона N 273-ФЗ. При предоставлении указанного права поступающему устанавливается наивысший результат вступительного испытания (испытаний) - 100 баллов (далее - право на 100 баллов).</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Особые права, указанные в настоящем пункте, могут предоставляться одним и тем же поступающим.</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61. Лицам, имеющим право на прием без вступительных испытаний в соответствии с </w:t>
      </w:r>
      <w:hyperlink r:id="rId35"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4 статьи 71</w:t>
        </w:r>
      </w:hyperlink>
      <w:r w:rsidRPr="006B45D6">
        <w:rPr>
          <w:rFonts w:ascii="Times New Roman" w:eastAsia="Times New Roman" w:hAnsi="Times New Roman"/>
          <w:color w:val="444444"/>
          <w:sz w:val="28"/>
          <w:szCs w:val="28"/>
          <w:lang w:eastAsia="ru-RU"/>
        </w:rPr>
        <w:t> Федерального закона N 273-ФЗ, в течение срока предоставления указанного права, установленного </w:t>
      </w:r>
      <w:hyperlink r:id="rId36"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4 статьи 71</w:t>
        </w:r>
      </w:hyperlink>
      <w:r w:rsidRPr="006B45D6">
        <w:rPr>
          <w:rFonts w:ascii="Times New Roman" w:eastAsia="Times New Roman" w:hAnsi="Times New Roman"/>
          <w:color w:val="444444"/>
          <w:sz w:val="28"/>
          <w:szCs w:val="28"/>
          <w:lang w:eastAsia="ru-RU"/>
        </w:rPr>
        <w:t> Федерального закона N 273-ФЗ, предоставляется преимущество посредством приравнивания к лицам, имеющим 100 баллов по общеобразовательному вступительному испытанию или по дополнительному вступительному испытанию (испытаниям) (далее - особое преимущество).</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62. При приеме на обучение в рамках контрольных цифр приема поступающий, имеющий право на прием без вступительных испытаний в соответствии с </w:t>
      </w:r>
      <w:hyperlink r:id="rId37"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4</w:t>
        </w:r>
      </w:hyperlink>
      <w:r w:rsidRPr="006B45D6">
        <w:rPr>
          <w:rFonts w:ascii="Times New Roman" w:eastAsia="Times New Roman" w:hAnsi="Times New Roman"/>
          <w:color w:val="444444"/>
          <w:sz w:val="28"/>
          <w:szCs w:val="28"/>
          <w:lang w:eastAsia="ru-RU"/>
        </w:rPr>
        <w:t> и (или) </w:t>
      </w:r>
      <w:hyperlink r:id="rId38"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12 статьи 71</w:t>
        </w:r>
      </w:hyperlink>
      <w:r w:rsidRPr="006B45D6">
        <w:rPr>
          <w:rFonts w:ascii="Times New Roman" w:eastAsia="Times New Roman" w:hAnsi="Times New Roman"/>
          <w:color w:val="444444"/>
          <w:sz w:val="28"/>
          <w:szCs w:val="28"/>
          <w:lang w:eastAsia="ru-RU"/>
        </w:rPr>
        <w:t xml:space="preserve"> Федерального закона N 273-ФЗ, использует указанное право как единое право на прием без </w:t>
      </w:r>
      <w:r w:rsidRPr="006B45D6">
        <w:rPr>
          <w:rFonts w:ascii="Times New Roman" w:eastAsia="Times New Roman" w:hAnsi="Times New Roman"/>
          <w:color w:val="444444"/>
          <w:sz w:val="28"/>
          <w:szCs w:val="28"/>
          <w:lang w:eastAsia="ru-RU"/>
        </w:rPr>
        <w:lastRenderedPageBreak/>
        <w:t>вступительных испытаний. Указанное право используется поступающим для подачи заявления о приеме на обучение </w:t>
      </w:r>
      <w:r w:rsidRPr="006B45D6">
        <w:rPr>
          <w:rFonts w:ascii="Times New Roman" w:eastAsia="Times New Roman" w:hAnsi="Times New Roman"/>
          <w:b/>
          <w:bCs/>
          <w:color w:val="444444"/>
          <w:sz w:val="28"/>
          <w:szCs w:val="28"/>
          <w:lang w:eastAsia="ru-RU"/>
        </w:rPr>
        <w:t>только в одну организацию только на одну образовательную программу по выбору поступающего</w:t>
      </w:r>
      <w:r w:rsidRPr="006B45D6">
        <w:rPr>
          <w:rFonts w:ascii="Times New Roman" w:eastAsia="Times New Roman" w:hAnsi="Times New Roman"/>
          <w:color w:val="444444"/>
          <w:sz w:val="28"/>
          <w:szCs w:val="28"/>
          <w:lang w:eastAsia="ru-RU"/>
        </w:rPr>
        <w:t> (вне зависимости от количества оснований, дающих указанное право). В рамках одной организации и одной образовательной программы поступающий может использовать право на прием без вступительных испытаний по различным конкурсным группам. В случае если конкурсный профиль установлен по специальности (нескольким специальностям), направлению (нескольким направлениям) подготовки, нескольким образовательным программам, указанное право используется поступающим по конкурсному профилю в целом.</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63. Для приема на обучение лиц, имеющих право на прием без вступительных испытаний в соответствии с </w:t>
      </w:r>
      <w:hyperlink r:id="rId39"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4 статьи 71</w:t>
        </w:r>
      </w:hyperlink>
      <w:r w:rsidRPr="006B45D6">
        <w:rPr>
          <w:rFonts w:ascii="Times New Roman" w:eastAsia="Times New Roman" w:hAnsi="Times New Roman"/>
          <w:color w:val="444444"/>
          <w:sz w:val="28"/>
          <w:szCs w:val="28"/>
          <w:lang w:eastAsia="ru-RU"/>
        </w:rPr>
        <w:t> Федерального закона N 273-ФЗ, Университет:</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установил соответствие конкурсных профилей (образовательных программ, специальностей, направлений подготовки, совокупностей специальностей, направлений подготовки) профилям заключительного этапа всероссийской олимпиады школьников, международных олимпиад, указанных в </w:t>
      </w:r>
      <w:hyperlink r:id="rId40"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пункте 1 части 4 статьи 71</w:t>
        </w:r>
      </w:hyperlink>
      <w:r w:rsidRPr="006B45D6">
        <w:rPr>
          <w:rFonts w:ascii="Times New Roman" w:eastAsia="Times New Roman" w:hAnsi="Times New Roman"/>
          <w:color w:val="444444"/>
          <w:sz w:val="28"/>
          <w:szCs w:val="28"/>
          <w:lang w:eastAsia="ru-RU"/>
        </w:rPr>
        <w:t> Федерального закона N 273-ФЗ (далее - международные олимпиады школьников), спортивным достижениям, указанным в </w:t>
      </w:r>
      <w:hyperlink r:id="rId41"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пункте 2 части 4 статьи 71</w:t>
        </w:r>
      </w:hyperlink>
      <w:r w:rsidRPr="006B45D6">
        <w:rPr>
          <w:rFonts w:ascii="Times New Roman" w:eastAsia="Times New Roman" w:hAnsi="Times New Roman"/>
          <w:color w:val="444444"/>
          <w:sz w:val="28"/>
          <w:szCs w:val="28"/>
          <w:lang w:eastAsia="ru-RU"/>
        </w:rPr>
        <w:t> Федерального закона N 273-ФЗ (далее - спортивные достижения), для предоставления права на прием без вступительных испытаний либо принимает решение об отсутствии конкурсных профилей, соответствующих профилям заключительного этапа всероссийской олимпиады школьников, международных олимпиад школьников, спортивным достижениям </w:t>
      </w:r>
      <w:r w:rsidRPr="006B45D6">
        <w:rPr>
          <w:rFonts w:ascii="Times New Roman" w:eastAsia="Times New Roman" w:hAnsi="Times New Roman"/>
          <w:b/>
          <w:bCs/>
          <w:color w:val="444444"/>
          <w:sz w:val="28"/>
          <w:szCs w:val="28"/>
          <w:lang w:eastAsia="ru-RU"/>
        </w:rPr>
        <w:t>(</w:t>
      </w:r>
      <w:hyperlink r:id="rId42" w:history="1">
        <w:r w:rsidRPr="006B45D6">
          <w:rPr>
            <w:rFonts w:ascii="Times New Roman" w:eastAsia="Times New Roman" w:hAnsi="Times New Roman"/>
            <w:b/>
            <w:bCs/>
            <w:color w:val="365D84"/>
            <w:sz w:val="28"/>
            <w:szCs w:val="28"/>
            <w:u w:val="single"/>
            <w:lang w:eastAsia="ru-RU"/>
          </w:rPr>
          <w:t>приложение 7)</w:t>
        </w:r>
      </w:hyperlink>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установил особое преимущество по установленным для общеобразовательных вступительных испытаний предметам, которые совпадают с профилями заключительного этапа всероссийской олимпиады школьников, международных олимпиад школьников;</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может установить особое преимущество по иным предметам и (или) дополнительным вступительным испытаниям, которые соответствуют профилям заключительного этапа всероссийской олимпиады школьников, международных олимпиад школьников, спортивным достижениям.</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64. Для предоставления особых прав в соответствии с </w:t>
      </w:r>
      <w:hyperlink r:id="rId43"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12 статьи 71</w:t>
        </w:r>
      </w:hyperlink>
      <w:r w:rsidRPr="006B45D6">
        <w:rPr>
          <w:rFonts w:ascii="Times New Roman" w:eastAsia="Times New Roman" w:hAnsi="Times New Roman"/>
          <w:color w:val="444444"/>
          <w:sz w:val="28"/>
          <w:szCs w:val="28"/>
          <w:lang w:eastAsia="ru-RU"/>
        </w:rPr>
        <w:t> Федерального закона N 273-ФЗ, Университет:</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 установил перечень олимпиад школьников, по результатам которых предоставляются особые права, из числа олимпиад, включенных в перечни олимпиад школьников,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w:t>
      </w:r>
      <w:r w:rsidRPr="006B45D6">
        <w:rPr>
          <w:rFonts w:ascii="Times New Roman" w:eastAsia="Times New Roman" w:hAnsi="Times New Roman"/>
          <w:color w:val="444444"/>
          <w:sz w:val="28"/>
          <w:szCs w:val="28"/>
          <w:lang w:eastAsia="ru-RU"/>
        </w:rPr>
        <w:lastRenderedPageBreak/>
        <w:t>реализации государственной политики и нормативно-правовому регулированию в сфере общего образования (далее - установленный организацией перечень олимпиад школьников) </w:t>
      </w:r>
      <w:r w:rsidRPr="006B45D6">
        <w:rPr>
          <w:rFonts w:ascii="Times New Roman" w:eastAsia="Times New Roman" w:hAnsi="Times New Roman"/>
          <w:b/>
          <w:bCs/>
          <w:color w:val="444444"/>
          <w:sz w:val="28"/>
          <w:szCs w:val="28"/>
          <w:lang w:eastAsia="ru-RU"/>
        </w:rPr>
        <w:t>(</w:t>
      </w:r>
      <w:hyperlink r:id="rId44" w:history="1">
        <w:r w:rsidRPr="006B45D6">
          <w:rPr>
            <w:rFonts w:ascii="Times New Roman" w:eastAsia="Times New Roman" w:hAnsi="Times New Roman"/>
            <w:b/>
            <w:bCs/>
            <w:color w:val="365D84"/>
            <w:sz w:val="28"/>
            <w:szCs w:val="28"/>
            <w:u w:val="single"/>
            <w:lang w:eastAsia="ru-RU"/>
          </w:rPr>
          <w:t>приложение 8</w:t>
        </w:r>
      </w:hyperlink>
      <w:r w:rsidRPr="006B45D6">
        <w:rPr>
          <w:rFonts w:ascii="Times New Roman" w:eastAsia="Times New Roman" w:hAnsi="Times New Roman"/>
          <w:b/>
          <w:bCs/>
          <w:color w:val="444444"/>
          <w:sz w:val="28"/>
          <w:szCs w:val="28"/>
          <w:lang w:eastAsia="ru-RU"/>
        </w:rPr>
        <w:t>)</w:t>
      </w:r>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по каждой олимпиаде школьников, включенной в установленный Университет перечень олимпиад школьников:</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bookmarkStart w:id="3" w:name="sub_10301"/>
      <w:r w:rsidRPr="006B45D6">
        <w:rPr>
          <w:rFonts w:ascii="Times New Roman" w:eastAsia="Times New Roman" w:hAnsi="Times New Roman"/>
          <w:color w:val="365D84"/>
          <w:sz w:val="28"/>
          <w:szCs w:val="28"/>
          <w:u w:val="single"/>
          <w:bdr w:val="none" w:sz="0" w:space="0" w:color="auto" w:frame="1"/>
          <w:lang w:eastAsia="ru-RU"/>
        </w:rPr>
        <w:t>а) установил соответствие образовательных программ (специальностей, направлений подготовки, укрупненных групп) профилям олимпиады (по одному или нескольким профилям) для предоставления права на прием без вступительных испытаний;</w:t>
      </w:r>
      <w:bookmarkEnd w:id="3"/>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bookmarkStart w:id="4" w:name="sub_10302"/>
      <w:r w:rsidRPr="006B45D6">
        <w:rPr>
          <w:rFonts w:ascii="Times New Roman" w:eastAsia="Times New Roman" w:hAnsi="Times New Roman"/>
          <w:color w:val="365D84"/>
          <w:sz w:val="28"/>
          <w:szCs w:val="28"/>
          <w:u w:val="single"/>
          <w:bdr w:val="none" w:sz="0" w:space="0" w:color="auto" w:frame="1"/>
          <w:lang w:eastAsia="ru-RU"/>
        </w:rPr>
        <w:t>б) установил одно или несколько общеобразовательных вступительных испытаний и (или) дополнительных вступительных испытаний, соответствующих профилям олимпиады (по одному или нескольким профилям) для предоставления права на 100 баллов и (или) особого преимущества;</w:t>
      </w:r>
      <w:bookmarkEnd w:id="4"/>
    </w:p>
    <w:p w:rsidR="006B45D6" w:rsidRPr="006B45D6" w:rsidRDefault="006B45D6" w:rsidP="006B45D6">
      <w:pPr>
        <w:shd w:val="clear" w:color="auto" w:fill="F9FBFB"/>
        <w:spacing w:after="0" w:line="240" w:lineRule="auto"/>
        <w:ind w:left="34"/>
        <w:textAlignment w:val="baseline"/>
        <w:rPr>
          <w:rFonts w:ascii="Times New Roman" w:eastAsia="Times New Roman" w:hAnsi="Times New Roman"/>
          <w:color w:val="444444"/>
          <w:sz w:val="28"/>
          <w:szCs w:val="28"/>
          <w:lang w:eastAsia="ru-RU"/>
        </w:rPr>
      </w:pPr>
      <w:bookmarkStart w:id="5" w:name="sub_10303"/>
      <w:r w:rsidRPr="006B45D6">
        <w:rPr>
          <w:rFonts w:ascii="Times New Roman" w:eastAsia="Times New Roman" w:hAnsi="Times New Roman"/>
          <w:color w:val="365D84"/>
          <w:sz w:val="28"/>
          <w:szCs w:val="28"/>
          <w:u w:val="single"/>
          <w:bdr w:val="none" w:sz="0" w:space="0" w:color="auto" w:frame="1"/>
          <w:lang w:eastAsia="ru-RU"/>
        </w:rPr>
        <w:t>в) </w:t>
      </w:r>
      <w:bookmarkEnd w:id="5"/>
      <w:r w:rsidRPr="006B45D6">
        <w:rPr>
          <w:rFonts w:ascii="Times New Roman" w:eastAsia="Times New Roman" w:hAnsi="Times New Roman"/>
          <w:color w:val="444444"/>
          <w:sz w:val="28"/>
          <w:szCs w:val="28"/>
          <w:lang w:eastAsia="ru-RU"/>
        </w:rPr>
        <w:t>для предоставления каждого особого права установил, что:</w:t>
      </w:r>
    </w:p>
    <w:p w:rsidR="006B45D6" w:rsidRPr="006B45D6" w:rsidRDefault="006B45D6" w:rsidP="006B45D6">
      <w:pPr>
        <w:numPr>
          <w:ilvl w:val="0"/>
          <w:numId w:val="17"/>
        </w:numPr>
        <w:shd w:val="clear" w:color="auto" w:fill="F9FBFB"/>
        <w:spacing w:after="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w:t>
      </w:r>
      <w:r w:rsidRPr="006B45D6">
        <w:rPr>
          <w:rFonts w:ascii="Times New Roman" w:eastAsia="Times New Roman" w:hAnsi="Times New Roman"/>
          <w:b/>
          <w:bCs/>
          <w:color w:val="444444"/>
          <w:sz w:val="28"/>
          <w:szCs w:val="28"/>
          <w:lang w:eastAsia="ru-RU"/>
        </w:rPr>
        <w:t>собое право предоставляется </w:t>
      </w:r>
      <w:r w:rsidRPr="006B45D6">
        <w:rPr>
          <w:rFonts w:ascii="Times New Roman" w:eastAsia="Times New Roman" w:hAnsi="Times New Roman"/>
          <w:b/>
          <w:bCs/>
          <w:color w:val="444444"/>
          <w:sz w:val="28"/>
          <w:szCs w:val="28"/>
          <w:u w:val="single"/>
          <w:lang w:eastAsia="ru-RU"/>
        </w:rPr>
        <w:t>победителям и призерам</w:t>
      </w:r>
      <w:r w:rsidRPr="006B45D6">
        <w:rPr>
          <w:rFonts w:ascii="Times New Roman" w:eastAsia="Times New Roman" w:hAnsi="Times New Roman"/>
          <w:b/>
          <w:bCs/>
          <w:color w:val="444444"/>
          <w:sz w:val="28"/>
          <w:szCs w:val="28"/>
          <w:lang w:eastAsia="ru-RU"/>
        </w:rPr>
        <w:t> олимпиады,</w:t>
      </w:r>
    </w:p>
    <w:p w:rsidR="006B45D6" w:rsidRPr="006B45D6" w:rsidRDefault="006B45D6" w:rsidP="006B45D6">
      <w:pPr>
        <w:numPr>
          <w:ilvl w:val="0"/>
          <w:numId w:val="17"/>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полученные результаты победителя и призера должны быть в следующих классах:</w:t>
      </w:r>
    </w:p>
    <w:p w:rsidR="006B45D6" w:rsidRPr="006B45D6" w:rsidRDefault="006B45D6" w:rsidP="006B45D6">
      <w:pPr>
        <w:shd w:val="clear" w:color="auto" w:fill="F9FBFB"/>
        <w:spacing w:after="0" w:line="240" w:lineRule="auto"/>
        <w:ind w:left="34"/>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9-11 классы – олимпиады I и II уровней</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10-11 классы – олимпиады I, II и III уровней.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один или несколько предметов, по которым поступающим необходимы результаты ЕГЭ или внутренних общеобразовательных вступительных испытаний для подтверждения особого права (за исключением творческих олимпиад, олимпиад в области физической культуры и спорта), и количество баллов ЕГЭ или внутреннего общеобразовательного вступительного испытания по этим предметам, которое подтверждает особое право. Указанное количество баллов составляет не менее 75 баллов. Поступающему необходимо иметь указанное количество баллов ЕГЭ или внутреннего общеобразовательного вступительного испытания по одному предмету (по выбору поступающего) из числа предметов, установленных Университетом.</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65. По одному основанию, дающему право на 100 баллов (особое преимущество), поступающий получает 100 баллов в рамках одного конкурса по одному общеобразовательному вступительному испытанию (в случае установления Университетом нескольких вступительных испытаний, соответствующих олимпиаде (профилю олимпиады) - по выбору поступающего) либо по одному или нескольким дополнительным вступительным испытаниям.</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При участии в нескольких конкурсах поступающий может использовать одно и то же основание для получения права на 100 баллов (особого преимущества) по одному и тому же вступительному испытанию (предмету) или по различным вступительным испытаниям (предметам).</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66. Поступающим предоставляются особые права:</w:t>
      </w:r>
    </w:p>
    <w:p w:rsidR="006B45D6" w:rsidRPr="006B45D6" w:rsidRDefault="006B45D6" w:rsidP="006B45D6">
      <w:pPr>
        <w:numPr>
          <w:ilvl w:val="0"/>
          <w:numId w:val="18"/>
        </w:numPr>
        <w:shd w:val="clear" w:color="auto" w:fill="F9FBFB"/>
        <w:spacing w:after="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право на прием на обучение на места в пределах особой квоты в соответствии с </w:t>
      </w:r>
      <w:hyperlink r:id="rId45"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5 статьи 71</w:t>
        </w:r>
      </w:hyperlink>
      <w:r w:rsidRPr="006B45D6">
        <w:rPr>
          <w:rFonts w:ascii="Times New Roman" w:eastAsia="Times New Roman" w:hAnsi="Times New Roman"/>
          <w:color w:val="444444"/>
          <w:sz w:val="28"/>
          <w:szCs w:val="28"/>
          <w:lang w:eastAsia="ru-RU"/>
        </w:rPr>
        <w:t> Федерального закона N 273-ФЗ;</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дети-инвалиды, инвалиды I и II групп;</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 инвалиды с детства, инвалиды вследствие военной травмы или заболевания, полученных в период прохождения военной службы;</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4) ветераны боевых действий из числа лиц, указанных в </w:t>
      </w:r>
      <w:hyperlink r:id="rId46" w:anchor="dst325" w:history="1">
        <w:r w:rsidRPr="006B45D6">
          <w:rPr>
            <w:rFonts w:ascii="Times New Roman" w:eastAsia="Times New Roman" w:hAnsi="Times New Roman"/>
            <w:color w:val="365D84"/>
            <w:sz w:val="28"/>
            <w:szCs w:val="28"/>
            <w:u w:val="single"/>
            <w:lang w:eastAsia="ru-RU"/>
          </w:rPr>
          <w:t>подпунктах 1</w:t>
        </w:r>
      </w:hyperlink>
      <w:r w:rsidRPr="006B45D6">
        <w:rPr>
          <w:rFonts w:ascii="Times New Roman" w:eastAsia="Times New Roman" w:hAnsi="Times New Roman"/>
          <w:color w:val="444444"/>
          <w:sz w:val="28"/>
          <w:szCs w:val="28"/>
          <w:lang w:eastAsia="ru-RU"/>
        </w:rPr>
        <w:t> - </w:t>
      </w:r>
      <w:hyperlink r:id="rId47" w:anchor="dst100034" w:history="1">
        <w:r w:rsidRPr="006B45D6">
          <w:rPr>
            <w:rFonts w:ascii="Times New Roman" w:eastAsia="Times New Roman" w:hAnsi="Times New Roman"/>
            <w:color w:val="365D84"/>
            <w:sz w:val="28"/>
            <w:szCs w:val="28"/>
            <w:u w:val="single"/>
            <w:lang w:eastAsia="ru-RU"/>
          </w:rPr>
          <w:t>4 пункта 1 статьи 3</w:t>
        </w:r>
      </w:hyperlink>
      <w:r w:rsidRPr="006B45D6">
        <w:rPr>
          <w:rFonts w:ascii="Times New Roman" w:eastAsia="Times New Roman" w:hAnsi="Times New Roman"/>
          <w:color w:val="444444"/>
          <w:sz w:val="28"/>
          <w:szCs w:val="28"/>
          <w:lang w:eastAsia="ru-RU"/>
        </w:rPr>
        <w:t> Федерального закона от 12 января 1995 года N 5-ФЗ "О ветеранах".</w:t>
      </w:r>
    </w:p>
    <w:p w:rsidR="006B45D6" w:rsidRPr="006B45D6" w:rsidRDefault="006B45D6" w:rsidP="006B45D6">
      <w:pPr>
        <w:numPr>
          <w:ilvl w:val="0"/>
          <w:numId w:val="19"/>
        </w:numPr>
        <w:shd w:val="clear" w:color="auto" w:fill="F9FBFB"/>
        <w:spacing w:after="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право на прием на обучение на места в пределах отдельной квоты в соответствии с </w:t>
      </w:r>
      <w:hyperlink r:id="rId48"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частями 5.1</w:t>
        </w:r>
      </w:hyperlink>
      <w:r w:rsidRPr="006B45D6">
        <w:rPr>
          <w:rFonts w:ascii="Times New Roman" w:eastAsia="Times New Roman" w:hAnsi="Times New Roman"/>
          <w:color w:val="444444"/>
          <w:sz w:val="28"/>
          <w:szCs w:val="28"/>
          <w:lang w:eastAsia="ru-RU"/>
        </w:rPr>
        <w:t> и </w:t>
      </w:r>
      <w:hyperlink r:id="rId49"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5.2 статьи 71</w:t>
        </w:r>
      </w:hyperlink>
      <w:r w:rsidRPr="006B45D6">
        <w:rPr>
          <w:rFonts w:ascii="Times New Roman" w:eastAsia="Times New Roman" w:hAnsi="Times New Roman"/>
          <w:color w:val="444444"/>
          <w:sz w:val="28"/>
          <w:szCs w:val="28"/>
          <w:lang w:eastAsia="ru-RU"/>
        </w:rPr>
        <w:t> Федерального закона N 273-ФЗ:</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Герои Российской Федерации, лица, награжденные тремя орденами Мужества;</w:t>
      </w:r>
    </w:p>
    <w:p w:rsidR="006B45D6" w:rsidRPr="006B45D6" w:rsidRDefault="006B45D6" w:rsidP="006B45D6">
      <w:pPr>
        <w:shd w:val="clear" w:color="auto" w:fill="F9FBFB"/>
        <w:spacing w:after="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50" w:anchor="dst100339" w:history="1">
        <w:r w:rsidRPr="006B45D6">
          <w:rPr>
            <w:rFonts w:ascii="Times New Roman" w:eastAsia="Times New Roman" w:hAnsi="Times New Roman"/>
            <w:color w:val="365D84"/>
            <w:sz w:val="28"/>
            <w:szCs w:val="28"/>
            <w:u w:val="single"/>
            <w:lang w:eastAsia="ru-RU"/>
          </w:rPr>
          <w:t>пункте 6 статьи 1</w:t>
        </w:r>
      </w:hyperlink>
      <w:r w:rsidRPr="006B45D6">
        <w:rPr>
          <w:rFonts w:ascii="Times New Roman" w:eastAsia="Times New Roman" w:hAnsi="Times New Roman"/>
          <w:color w:val="444444"/>
          <w:sz w:val="28"/>
          <w:szCs w:val="28"/>
          <w:lang w:eastAsia="ru-RU"/>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w:t>
      </w:r>
      <w:r w:rsidRPr="006B45D6">
        <w:rPr>
          <w:rFonts w:ascii="Times New Roman" w:eastAsia="Times New Roman" w:hAnsi="Times New Roman"/>
          <w:color w:val="444444"/>
          <w:sz w:val="28"/>
          <w:szCs w:val="28"/>
          <w:lang w:eastAsia="ru-RU"/>
        </w:rPr>
        <w:lastRenderedPageBreak/>
        <w:t>граждане, выполняющие (выполнявшие) служебные и иные аналогичные функции на указанных территориях;</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6B45D6" w:rsidRPr="006B45D6" w:rsidRDefault="006B45D6" w:rsidP="006B45D6">
      <w:pPr>
        <w:shd w:val="clear" w:color="auto" w:fill="F9FBFB"/>
        <w:spacing w:after="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5) дети лиц, указанных в </w:t>
      </w:r>
      <w:hyperlink r:id="rId51" w:anchor="dst875" w:history="1">
        <w:r w:rsidRPr="006B45D6">
          <w:rPr>
            <w:rFonts w:ascii="Times New Roman" w:eastAsia="Times New Roman" w:hAnsi="Times New Roman"/>
            <w:color w:val="365D84"/>
            <w:sz w:val="28"/>
            <w:szCs w:val="28"/>
            <w:u w:val="single"/>
            <w:lang w:eastAsia="ru-RU"/>
          </w:rPr>
          <w:t>пунктах 2</w:t>
        </w:r>
      </w:hyperlink>
      <w:r w:rsidRPr="006B45D6">
        <w:rPr>
          <w:rFonts w:ascii="Times New Roman" w:eastAsia="Times New Roman" w:hAnsi="Times New Roman"/>
          <w:color w:val="444444"/>
          <w:sz w:val="28"/>
          <w:szCs w:val="28"/>
          <w:lang w:eastAsia="ru-RU"/>
        </w:rPr>
        <w:t> - </w:t>
      </w:r>
      <w:hyperlink r:id="rId52" w:anchor="dst877" w:history="1">
        <w:r w:rsidRPr="006B45D6">
          <w:rPr>
            <w:rFonts w:ascii="Times New Roman" w:eastAsia="Times New Roman" w:hAnsi="Times New Roman"/>
            <w:color w:val="365D84"/>
            <w:sz w:val="28"/>
            <w:szCs w:val="28"/>
            <w:u w:val="single"/>
            <w:lang w:eastAsia="ru-RU"/>
          </w:rPr>
          <w:t>4</w:t>
        </w:r>
      </w:hyperlink>
      <w:r w:rsidRPr="006B45D6">
        <w:rPr>
          <w:rFonts w:ascii="Times New Roman" w:eastAsia="Times New Roman" w:hAnsi="Times New Roman"/>
          <w:color w:val="444444"/>
          <w:sz w:val="28"/>
          <w:szCs w:val="28"/>
          <w:lang w:eastAsia="ru-RU"/>
        </w:rPr>
        <w:t> настоящей части;</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7) дети медицинских работников, умерших в результате инфицирования новой </w:t>
      </w:r>
      <w:proofErr w:type="spellStart"/>
      <w:r w:rsidRPr="006B45D6">
        <w:rPr>
          <w:rFonts w:ascii="Times New Roman" w:eastAsia="Times New Roman" w:hAnsi="Times New Roman"/>
          <w:color w:val="444444"/>
          <w:sz w:val="28"/>
          <w:szCs w:val="28"/>
          <w:lang w:eastAsia="ru-RU"/>
        </w:rPr>
        <w:t>коронавирусной</w:t>
      </w:r>
      <w:proofErr w:type="spellEnd"/>
      <w:r w:rsidRPr="006B45D6">
        <w:rPr>
          <w:rFonts w:ascii="Times New Roman" w:eastAsia="Times New Roman" w:hAnsi="Times New Roman"/>
          <w:color w:val="444444"/>
          <w:sz w:val="28"/>
          <w:szCs w:val="28"/>
          <w:lang w:eastAsia="ru-RU"/>
        </w:rPr>
        <w:t xml:space="preserve"> инфекцией (COVID-19) </w:t>
      </w:r>
      <w:r w:rsidRPr="006B45D6">
        <w:rPr>
          <w:rFonts w:ascii="Times New Roman" w:eastAsia="Times New Roman" w:hAnsi="Times New Roman"/>
          <w:color w:val="444444"/>
          <w:sz w:val="28"/>
          <w:szCs w:val="28"/>
          <w:lang w:eastAsia="ru-RU"/>
        </w:rPr>
        <w:lastRenderedPageBreak/>
        <w:t>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6B45D6" w:rsidRPr="006B45D6" w:rsidRDefault="006B45D6" w:rsidP="006B45D6">
      <w:pPr>
        <w:shd w:val="clear" w:color="auto" w:fill="F9FBFB"/>
        <w:spacing w:after="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8) дети лиц, указанных в </w:t>
      </w:r>
      <w:hyperlink r:id="rId53" w:anchor="dst875" w:history="1">
        <w:r w:rsidRPr="006B45D6">
          <w:rPr>
            <w:rFonts w:ascii="Times New Roman" w:eastAsia="Times New Roman" w:hAnsi="Times New Roman"/>
            <w:color w:val="365D84"/>
            <w:sz w:val="28"/>
            <w:szCs w:val="28"/>
            <w:u w:val="single"/>
            <w:lang w:eastAsia="ru-RU"/>
          </w:rPr>
          <w:t>пунктах 2</w:t>
        </w:r>
      </w:hyperlink>
      <w:r w:rsidRPr="006B45D6">
        <w:rPr>
          <w:rFonts w:ascii="Times New Roman" w:eastAsia="Times New Roman" w:hAnsi="Times New Roman"/>
          <w:color w:val="444444"/>
          <w:sz w:val="28"/>
          <w:szCs w:val="28"/>
          <w:lang w:eastAsia="ru-RU"/>
        </w:rPr>
        <w:t> – </w:t>
      </w:r>
      <w:hyperlink r:id="rId54" w:anchor="dst877" w:history="1">
        <w:r w:rsidRPr="006B45D6">
          <w:rPr>
            <w:rFonts w:ascii="Times New Roman" w:eastAsia="Times New Roman" w:hAnsi="Times New Roman"/>
            <w:color w:val="365D84"/>
            <w:sz w:val="28"/>
            <w:szCs w:val="28"/>
            <w:u w:val="single"/>
            <w:lang w:eastAsia="ru-RU"/>
          </w:rPr>
          <w:t>4 </w:t>
        </w:r>
      </w:hyperlink>
      <w:r w:rsidRPr="006B45D6">
        <w:rPr>
          <w:rFonts w:ascii="Times New Roman" w:eastAsia="Times New Roman" w:hAnsi="Times New Roman"/>
          <w:color w:val="444444"/>
          <w:sz w:val="28"/>
          <w:szCs w:val="28"/>
          <w:lang w:eastAsia="ru-RU"/>
        </w:rPr>
        <w:t>настоящего пункта, детей военнослужащих и сотрудников, указанных в пункте 6 части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r:id="rId55" w:anchor="dst793" w:history="1">
        <w:r w:rsidRPr="006B45D6">
          <w:rPr>
            <w:rFonts w:ascii="Times New Roman" w:eastAsia="Times New Roman" w:hAnsi="Times New Roman"/>
            <w:color w:val="365D84"/>
            <w:sz w:val="28"/>
            <w:szCs w:val="28"/>
            <w:u w:val="single"/>
            <w:lang w:eastAsia="ru-RU"/>
          </w:rPr>
          <w:t>части </w:t>
        </w:r>
      </w:hyperlink>
      <w:r w:rsidRPr="006B45D6">
        <w:rPr>
          <w:rFonts w:ascii="Times New Roman" w:eastAsia="Times New Roman" w:hAnsi="Times New Roman"/>
          <w:color w:val="444444"/>
          <w:sz w:val="28"/>
          <w:szCs w:val="28"/>
          <w:lang w:eastAsia="ru-RU"/>
        </w:rPr>
        <w:t>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6B45D6" w:rsidRPr="006B45D6" w:rsidRDefault="006B45D6" w:rsidP="006B45D6">
      <w:pPr>
        <w:shd w:val="clear" w:color="auto" w:fill="F9FBFB"/>
        <w:spacing w:after="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преимущественное право зачисления в соответствии с </w:t>
      </w:r>
      <w:hyperlink r:id="rId56"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9 статьи 71</w:t>
        </w:r>
      </w:hyperlink>
      <w:r w:rsidRPr="006B45D6">
        <w:rPr>
          <w:rFonts w:ascii="Times New Roman" w:eastAsia="Times New Roman" w:hAnsi="Times New Roman"/>
          <w:color w:val="444444"/>
          <w:sz w:val="28"/>
          <w:szCs w:val="28"/>
          <w:lang w:eastAsia="ru-RU"/>
        </w:rPr>
        <w:t> Федерального закона N 273-ФЗ;</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подпунктах 1 - 4 пункта 1 статьи 3 Федерального закона от 12 января 1995 года N 5-ФЗ "О ветеранах";</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5) дети военнослужащих, погибших при исполнении ими обязанностей военной службы или умерших вследствие увечья </w:t>
      </w:r>
      <w:r w:rsidRPr="006B45D6">
        <w:rPr>
          <w:rFonts w:ascii="Times New Roman" w:eastAsia="Times New Roman" w:hAnsi="Times New Roman"/>
          <w:color w:val="444444"/>
          <w:sz w:val="28"/>
          <w:szCs w:val="28"/>
          <w:lang w:eastAsia="ru-RU"/>
        </w:rPr>
        <w:lastRenderedPageBreak/>
        <w:t xml:space="preserve">(ранения,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rsidRPr="006B45D6">
        <w:rPr>
          <w:rFonts w:ascii="Times New Roman" w:eastAsia="Times New Roman" w:hAnsi="Times New Roman"/>
          <w:color w:val="444444"/>
          <w:sz w:val="28"/>
          <w:szCs w:val="28"/>
          <w:lang w:eastAsia="ru-RU"/>
        </w:rPr>
        <w:t>контртеррористических</w:t>
      </w:r>
      <w:proofErr w:type="spellEnd"/>
      <w:r w:rsidRPr="006B45D6">
        <w:rPr>
          <w:rFonts w:ascii="Times New Roman" w:eastAsia="Times New Roman" w:hAnsi="Times New Roman"/>
          <w:color w:val="444444"/>
          <w:sz w:val="28"/>
          <w:szCs w:val="28"/>
          <w:lang w:eastAsia="ru-RU"/>
        </w:rPr>
        <w:t xml:space="preserve"> операций и (или) иных мероприятий по борьбе с терроризмом;</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6) дети умерших (погибших) Героев Советского Союза, Героев Российской Федерации и полных кавалеров ордена Славы;</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rsidRPr="006B45D6">
        <w:rPr>
          <w:rFonts w:ascii="Times New Roman" w:eastAsia="Times New Roman" w:hAnsi="Times New Roman"/>
          <w:color w:val="444444"/>
          <w:sz w:val="28"/>
          <w:szCs w:val="28"/>
          <w:lang w:eastAsia="ru-RU"/>
        </w:rPr>
        <w:t>контртеррористических</w:t>
      </w:r>
      <w:proofErr w:type="spellEnd"/>
      <w:r w:rsidRPr="006B45D6">
        <w:rPr>
          <w:rFonts w:ascii="Times New Roman" w:eastAsia="Times New Roman" w:hAnsi="Times New Roman"/>
          <w:color w:val="444444"/>
          <w:sz w:val="28"/>
          <w:szCs w:val="28"/>
          <w:lang w:eastAsia="ru-RU"/>
        </w:rPr>
        <w:t xml:space="preserve"> операций на территории </w:t>
      </w:r>
      <w:proofErr w:type="spellStart"/>
      <w:r w:rsidRPr="006B45D6">
        <w:rPr>
          <w:rFonts w:ascii="Times New Roman" w:eastAsia="Times New Roman" w:hAnsi="Times New Roman"/>
          <w:color w:val="444444"/>
          <w:sz w:val="28"/>
          <w:szCs w:val="28"/>
          <w:lang w:eastAsia="ru-RU"/>
        </w:rPr>
        <w:t>Северо-Кавказского</w:t>
      </w:r>
      <w:proofErr w:type="spellEnd"/>
      <w:r w:rsidRPr="006B45D6">
        <w:rPr>
          <w:rFonts w:ascii="Times New Roman" w:eastAsia="Times New Roman" w:hAnsi="Times New Roman"/>
          <w:color w:val="444444"/>
          <w:sz w:val="28"/>
          <w:szCs w:val="28"/>
          <w:lang w:eastAsia="ru-RU"/>
        </w:rPr>
        <w:t xml:space="preserve"> региона.</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14) Герои Российской Федерации, лица, награжденные тремя орденами Мужества;</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15)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w:t>
      </w:r>
      <w:r w:rsidRPr="006B45D6">
        <w:rPr>
          <w:rFonts w:ascii="Times New Roman" w:eastAsia="Times New Roman" w:hAnsi="Times New Roman"/>
          <w:color w:val="444444"/>
          <w:sz w:val="28"/>
          <w:szCs w:val="28"/>
          <w:lang w:eastAsia="ru-RU"/>
        </w:rPr>
        <w:lastRenderedPageBreak/>
        <w:t>формированиях и органах, указанных в пункте 6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6B45D6" w:rsidRPr="006B45D6" w:rsidRDefault="006B45D6" w:rsidP="006B45D6">
      <w:pPr>
        <w:shd w:val="clear" w:color="auto" w:fill="F9FBFB"/>
        <w:spacing w:after="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16)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r w:rsidRPr="006B45D6">
        <w:rPr>
          <w:rFonts w:ascii="Times New Roman" w:eastAsia="Times New Roman" w:hAnsi="Times New Roman"/>
          <w:color w:val="444444"/>
          <w:sz w:val="28"/>
          <w:szCs w:val="28"/>
          <w:lang w:eastAsia="ru-RU"/>
        </w:rPr>
        <w:br/>
        <w:t>(в ред. Федерального закона от 25.12.2023 N 639-ФЗ);</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17)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w:t>
      </w:r>
      <w:r w:rsidRPr="006B45D6">
        <w:rPr>
          <w:rFonts w:ascii="Times New Roman" w:eastAsia="Times New Roman" w:hAnsi="Times New Roman"/>
          <w:color w:val="444444"/>
          <w:sz w:val="28"/>
          <w:szCs w:val="28"/>
          <w:lang w:eastAsia="ru-RU"/>
        </w:rPr>
        <w:lastRenderedPageBreak/>
        <w:t>формирований и органов Донецкой Народной Республики и Луганской Народной Республики начиная с 11 мая 2014 года;</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18) дети лиц, указанных в пунктах 15 - 17 настоящей части;</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19)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6B45D6" w:rsidRPr="006B45D6" w:rsidRDefault="006B45D6" w:rsidP="006B45D6">
      <w:pPr>
        <w:shd w:val="clear" w:color="auto" w:fill="F9FBFB"/>
        <w:spacing w:after="300" w:line="240" w:lineRule="auto"/>
        <w:ind w:left="126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20) дети медицинских работников, умерших в результате инфицирования новой </w:t>
      </w:r>
      <w:proofErr w:type="spellStart"/>
      <w:r w:rsidRPr="006B45D6">
        <w:rPr>
          <w:rFonts w:ascii="Times New Roman" w:eastAsia="Times New Roman" w:hAnsi="Times New Roman"/>
          <w:color w:val="444444"/>
          <w:sz w:val="28"/>
          <w:szCs w:val="28"/>
          <w:lang w:eastAsia="ru-RU"/>
        </w:rPr>
        <w:t>коронавирусной</w:t>
      </w:r>
      <w:proofErr w:type="spellEnd"/>
      <w:r w:rsidRPr="006B45D6">
        <w:rPr>
          <w:rFonts w:ascii="Times New Roman" w:eastAsia="Times New Roman" w:hAnsi="Times New Roman"/>
          <w:color w:val="444444"/>
          <w:sz w:val="28"/>
          <w:szCs w:val="28"/>
          <w:lang w:eastAsia="ru-RU"/>
        </w:rPr>
        <w:t xml:space="preserve">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преимущественное право зачисления в соответствии с </w:t>
      </w:r>
      <w:hyperlink r:id="rId57"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10 статьи 71</w:t>
        </w:r>
      </w:hyperlink>
      <w:r w:rsidRPr="006B45D6">
        <w:rPr>
          <w:rFonts w:ascii="Times New Roman" w:eastAsia="Times New Roman" w:hAnsi="Times New Roman"/>
          <w:color w:val="444444"/>
          <w:sz w:val="28"/>
          <w:szCs w:val="28"/>
          <w:lang w:eastAsia="ru-RU"/>
        </w:rPr>
        <w:t> Федерального закона N 273-ФЗ.</w:t>
      </w:r>
    </w:p>
    <w:p w:rsidR="006B45D6" w:rsidRPr="006B45D6" w:rsidRDefault="006B45D6" w:rsidP="006B45D6">
      <w:pPr>
        <w:shd w:val="clear" w:color="auto" w:fill="F9FBFB"/>
        <w:spacing w:after="300" w:line="240" w:lineRule="auto"/>
        <w:ind w:left="1134"/>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VI. Прием заявлений и документов</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67. Поступающий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подает:</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одно заявление о приеме в Университет на места в рамках контрольных цифр приема (если он хочет поступать на указанные места);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одно заявление о приеме в организацию на платные места (если он хочет поступать на указанные места);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документы, необходимые для поступления.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69. Поступающий подает заявления о приеме и документы, необходимые для поступления, одним из следующих способов:</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представляет в Университет лично;</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направляет в Университет через оператора почтовой связи общего пользования (далее - оператор почтовой связи);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направляет в Университет в электронной форме посредством электронной информационной системы организации;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представляет посредством федеральной государственной информационной системы "Единый портал государственных и муниципальных услуг (функций)" (далее - ЕПГУ).</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Университет обеспечивает возможность представления (направления) заявлений и документов, необходимых для поступления, всеми указанными способами. В случае использования ЕПГУ для представления заявлений о приеме и документов, необходимых для поступления, организация вправе не проводить прием заявлений и документов посредством электронной информационной системы Университета.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Университет устанавливает места для приема заявлений и документов, представляемых лично поступающими, и сроки приема заявлений и документов в местах их приема. В случае если заявление о приеме и документы, необходимые для поступления, представляются в Университет лично поступающим, поступающему выдается расписка в приеме заявления и документов.</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70. При приеме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Университет устанавливает:</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день завершения приема заявлений и документов от поступающих, которым необходимо сдавать внутренние вступительные испытания (далее - день завершения приема документов со сдачей вступительных испытаний);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день завершения приема заявлений и документов от поступающих, которым не требуется сдавать внутренние вступительные испытания, в том числе при приеме без вступительных испытаний в соответствии с частью 4 и (или) 12 статьи 71 Федерального закона N 273-ФЗ и при приеме на обучение на места в пределах отдельной квоты без проведения вступительных испытаний в соответствии с частью 5.2 статьи 71 Федерального закона N 273-ФЗ (в случае если дополнительные вступительные испытания творческой и (или) </w:t>
      </w:r>
      <w:r w:rsidRPr="006B45D6">
        <w:rPr>
          <w:rFonts w:ascii="Times New Roman" w:eastAsia="Times New Roman" w:hAnsi="Times New Roman"/>
          <w:color w:val="444444"/>
          <w:sz w:val="28"/>
          <w:szCs w:val="28"/>
          <w:lang w:eastAsia="ru-RU"/>
        </w:rPr>
        <w:lastRenderedPageBreak/>
        <w:t>профессиональной направленности не проводятся) (далее - день завершения приема документов без сдачи вступительных испытаний).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71. В заявлении о приеме поступающий указывает конкурсные группы, по которым он хочет быть зачисленным в Университет, и приоритеты зачисления по каждой конкурсной группе (далее - приоритеты зачисления).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Поступающий указывает следующие приоритеты зачисления: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для поступления на места в рамках контрольных цифр приема: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 места в пределах целевой квоты - приоритет зачисления на указанные места;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 основные бюджетные места, и (или) на места в пределах отдельной квоты, и (или) на места в пределах особой квоты - единый приоритет зачисления на указанные места;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для поступления на платные места - приоритет зачисления на платные места.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72. Приоритеты зачисления обозначаются порядковыми номерами (целыми числами, начиная с единицы). Высота приоритетов зачисления (приоритетность зачисления) уменьшается с возрастанием указанных номеров.</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Поступающий указывает отдельную последовательность приоритетов зачисления на места в рамках контрольных цифр приема и отдельную последовательность приоритетов зачисления на платные места.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73. В заявлении о приеме поступающий заверяет личной подписью следующие факты (при подаче заявления о приеме в электронной форме посредством электронной информационной системы Университета или посредством ЕПГУ подтверждение указанных фактов осуществляется посредством внесения в заявление о приеме отметки):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ознакомление поступающего с правилами приема на обучение, утвержденными организацией, а также с документами и информацией, указанными в части 2 статьи 55 Федерального закона N 273-ФЗ;</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3) при поступлении на обучение на места в рамках контрольных цифр приема - получение соответствующего высшего образования впервые (при </w:t>
      </w:r>
      <w:r w:rsidRPr="006B45D6">
        <w:rPr>
          <w:rFonts w:ascii="Times New Roman" w:eastAsia="Times New Roman" w:hAnsi="Times New Roman"/>
          <w:color w:val="444444"/>
          <w:sz w:val="28"/>
          <w:szCs w:val="28"/>
          <w:lang w:eastAsia="ru-RU"/>
        </w:rPr>
        <w:lastRenderedPageBreak/>
        <w:t xml:space="preserve">поступлении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 отсутствие у поступающего диплома бакалавра, диплома специалиста, диплома магистра, а также документа об образовании и о квалификации по программам базового высшего образования, программам магистратуры специализированного высшего образования, предусмотренным постановлением N 1302,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4) при поступлении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 подтверждение одновременной подачи заявлений о приеме: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не более чем в 5 организаций, включая организацию, в которую подается данное заявление;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не более чем по 5 специальностям и (или) направлениям подготовки;</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5) при поступлении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на места в рамках контрольных цифр приема на основании права на прием без вступительных испытаний в соответствии с </w:t>
      </w:r>
      <w:hyperlink r:id="rId58"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4</w:t>
        </w:r>
      </w:hyperlink>
      <w:r w:rsidRPr="006B45D6">
        <w:rPr>
          <w:rFonts w:ascii="Times New Roman" w:eastAsia="Times New Roman" w:hAnsi="Times New Roman"/>
          <w:color w:val="444444"/>
          <w:sz w:val="28"/>
          <w:szCs w:val="28"/>
          <w:lang w:eastAsia="ru-RU"/>
        </w:rPr>
        <w:t> и (или) </w:t>
      </w:r>
      <w:hyperlink r:id="rId59"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12 статьи 71</w:t>
        </w:r>
      </w:hyperlink>
      <w:r w:rsidRPr="006B45D6">
        <w:rPr>
          <w:rFonts w:ascii="Times New Roman" w:eastAsia="Times New Roman" w:hAnsi="Times New Roman"/>
          <w:color w:val="444444"/>
          <w:sz w:val="28"/>
          <w:szCs w:val="28"/>
          <w:lang w:eastAsia="ru-RU"/>
        </w:rPr>
        <w:t> Федерального закона N 273-ФЗ - подтверждение подачи заявления о приеме на основании указанного права только в БГТУ им. В.Г. Шухова.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74. В заявлении о приеме указывается необходимость (отсутствие необходимости) создания для поступающего специальных условий при проведении внутренних вступительных испытаний в связи с его инвалидностью или ограниченными возможностями здоровья.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75. Заявление о приеме представляется на русском языке.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76. Поступающий может внести изменения в заявление о приеме, включая изменение конкурсных групп (в том числе дополнение, исключение конкурсных групп), изменение приоритетов зачисления. Изменение приоритетов зачисления на ЕПГУ осуществляется не чаще чем один раз в 2 часа.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Указанные изменения вносятся не позднее дня завершения приема заявлений и документов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 не позднее дня завершения приема документов без сдачи вступительных испытаний, при этом после дня завершения приема документов со сдачей вступительных испытаний поступающий не может дополнить в заявление о приеме конкурсные группы, для участия в которых требуется сдача внутренних вступительных испытаний, помимо вступительных испытаний по конкурсным группам, которые ранее были указаны в заявлении о приеме).</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lastRenderedPageBreak/>
        <w:t>77. Поступающий представляет документы, необходимые для поступления: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 (представляется одновременно с заявлением о приеме);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2) документ об образовании (представляется не позднее дня завершения приема документов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 не позднее дня завершения приема документов без сдачи вступительных испытаний).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Поступающий может представить один или несколько документов об образовании.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Документ иностранного государства об образовании представляется со свидетельством о признании иностранного образования, за исключением случаев, в которых в соответствии с законодательством Российской Федерации  (Часть 1 статьи 6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и часть 1 статьи 6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(или) международным договором не требуется признание иностранного образования. Свидетельство о признании иностранного образования представляется не позднее срока завершения представления согласия на зачисление (на места в рамках контрольных цифр приема) или не позднее дня завершения заключения договоров (на платные места) согласно пунктам 94 и 95 Порядка;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 документ, подтверждающий регистрацию в системе индивидуального (персонифицированного) учета (представляется одновременно с заявлением о приеме, при наличии);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4) заявление о согласии на обработку персональных данных (представляется одновременно с заявлением о приеме);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5) для сдачи внутренних общеобразовательных вступительных испытаний в связи с инвалидностью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 документ, подтверждающий инвалидность на день его представления (далее - документ об инвалидности) (представляется одновременно с заявлением о приеме или в более поздний срок, но не позднее дня завершения приема документов без сдачи вступительных испытаний). В случае если поступающий представил документ об инвалидности в более поздний срок, чем подал заявление о приеме, он допускается к сдаче вступительных испытаний, которые проводятся после представления документа об инвалидности;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6) при необходимости создания специальных условий для сдачи внутренних вступительных испытаний - документ, подтверждающий инвалидность или ограниченные возможности здоровья на день его представления (далее - документ об ОВЗ) (представляется одновременно с заявлением о приеме или в более поздний срок, но не позднее дня завершения приема документов). В случае если поступающий представил документ об ОВЗ в более поздний срок, чем подал заявление о приеме, организация создает специальные условия для сдачи вступительных испытаний, которые проводятся после представления документа об ОВЗ;</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7) для использования результатов централизованного тестирования или экзамена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 документ, подтверждающий прохождение централизованного тестирования или экзамена (представляется не позднее дня завершения приема документов без сдачи вступительных испытаний);</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8) для использования особых прав, предусмотренных </w:t>
      </w:r>
      <w:hyperlink r:id="rId60"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частями 4</w:t>
        </w:r>
      </w:hyperlink>
      <w:r w:rsidRPr="006B45D6">
        <w:rPr>
          <w:rFonts w:ascii="Times New Roman" w:eastAsia="Times New Roman" w:hAnsi="Times New Roman"/>
          <w:color w:val="444444"/>
          <w:sz w:val="28"/>
          <w:szCs w:val="28"/>
          <w:lang w:eastAsia="ru-RU"/>
        </w:rPr>
        <w:t> и </w:t>
      </w:r>
      <w:hyperlink r:id="rId61"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12 статьи 71</w:t>
        </w:r>
      </w:hyperlink>
      <w:r w:rsidRPr="006B45D6">
        <w:rPr>
          <w:rFonts w:ascii="Times New Roman" w:eastAsia="Times New Roman" w:hAnsi="Times New Roman"/>
          <w:color w:val="444444"/>
          <w:sz w:val="28"/>
          <w:szCs w:val="28"/>
          <w:lang w:eastAsia="ru-RU"/>
        </w:rPr>
        <w:t xml:space="preserve"> Федерального закона N 273-ФЗ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 документ, подтверждающий, что поступающий относится к лицам, которым предоставляется соответствующее особое право (представляется не позднее дня завершения приема документов без сдачи вступительных испытаний). Указанный документ используется с учетом сроков предоставления особых прав, установленных </w:t>
      </w:r>
      <w:hyperlink r:id="rId62"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частями 4</w:t>
        </w:r>
      </w:hyperlink>
      <w:r w:rsidRPr="006B45D6">
        <w:rPr>
          <w:rFonts w:ascii="Times New Roman" w:eastAsia="Times New Roman" w:hAnsi="Times New Roman"/>
          <w:color w:val="444444"/>
          <w:sz w:val="28"/>
          <w:szCs w:val="28"/>
          <w:lang w:eastAsia="ru-RU"/>
        </w:rPr>
        <w:t> и </w:t>
      </w:r>
      <w:hyperlink r:id="rId63"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12 статьи 71</w:t>
        </w:r>
      </w:hyperlink>
      <w:r w:rsidRPr="006B45D6">
        <w:rPr>
          <w:rFonts w:ascii="Times New Roman" w:eastAsia="Times New Roman" w:hAnsi="Times New Roman"/>
          <w:color w:val="444444"/>
          <w:sz w:val="28"/>
          <w:szCs w:val="28"/>
          <w:lang w:eastAsia="ru-RU"/>
        </w:rPr>
        <w:t> Федерального закона N 273-ФЗ;</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9) для использования особых прав, установленных частями 5, 5.1, 5.2, 9 и 10 статьи 71 Федерального закона N 273-ФЗ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 документ, подтверждающий, что поступающий относится к лицам, которым предоставляется соответствующее особое право (представляется не позднее дня завершения приема документов без сдачи вступительных испытаний). В случае если действие документа ограничено определенным периодом, документ должен подтверждать соответствующее </w:t>
      </w:r>
      <w:r w:rsidRPr="006B45D6">
        <w:rPr>
          <w:rFonts w:ascii="Times New Roman" w:eastAsia="Times New Roman" w:hAnsi="Times New Roman"/>
          <w:color w:val="444444"/>
          <w:sz w:val="28"/>
          <w:szCs w:val="28"/>
          <w:lang w:eastAsia="ru-RU"/>
        </w:rPr>
        <w:lastRenderedPageBreak/>
        <w:t>особое право на день завершения приема документов без сдачи вступительных испытаний;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10) документы, подтверждающие индивидуальные достижения, которые учитываются при приеме на обучение (представляются по усмотрению поступающего не позднее дня завершения приема документов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 не позднее дня завершения приема документов без сдачи вступительных испытаний);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11) документы, указанные в пунктах 159 - 161 Порядка (представляются не позднее дня завершения приема документов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 не позднее дня завершения приема документов без сдачи вступительных испытаний);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12) иные документы (представляются по усмотрению поступающего не позднее дня завершения приема документов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 не позднее дня завершения приема документов без сдачи вступительных испытаний);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13) фотография поступающего (представляется не позднее дня завершения приема документов).</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78. Документы, необходимые для поступления, представляются в виде оригиналов или копий (электронных образов) без представления оригиналов. Заверение указанных копий (электронных образов) не требуется.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При подаче заявления о приеме посредством ЕПГУ:</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документ, необходимый для поступления, считается представленным в копии, если информация о таком документе (о праве, подтверждаемом таким документом) подтверждена сведениями, имеющимися на ЕПГУ или в иных государственных информационных системах, в том числе в федеральной информационной системе "Федеральный реестр сведений о документах об образовании и (или) о квалификации, документах об обучении". Представление оригинала или копии (электронного образа) такого документа при подаче заявления о приеме не требуется. Поступающий может по своему усмотрению представить оригинал или копию (электронный образ) такого документа;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в случае если информация о таком документе (о праве, подтверждаемом таким документом) не подтверждена сведениями, имеющимися на ЕПГУ или в иных государственных информационных системах, поступающий представляет электронный образ документа посредством ЕПГУ или </w:t>
      </w:r>
      <w:r w:rsidRPr="006B45D6">
        <w:rPr>
          <w:rFonts w:ascii="Times New Roman" w:eastAsia="Times New Roman" w:hAnsi="Times New Roman"/>
          <w:color w:val="444444"/>
          <w:sz w:val="28"/>
          <w:szCs w:val="28"/>
          <w:lang w:eastAsia="ru-RU"/>
        </w:rPr>
        <w:lastRenderedPageBreak/>
        <w:t>электронной информационной системы организации или представляет оригинал или копию документа в организацию, за исключением документа, подтверждающего особое право, установленное частями 5.1 и </w:t>
      </w:r>
      <w:hyperlink r:id="rId64"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5.2 статьи 71</w:t>
        </w:r>
      </w:hyperlink>
      <w:r w:rsidRPr="006B45D6">
        <w:rPr>
          <w:rFonts w:ascii="Times New Roman" w:eastAsia="Times New Roman" w:hAnsi="Times New Roman"/>
          <w:color w:val="444444"/>
          <w:sz w:val="28"/>
          <w:szCs w:val="28"/>
          <w:lang w:eastAsia="ru-RU"/>
        </w:rPr>
        <w:t xml:space="preserve"> Федерального закона N 273-ФЗ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 случае если информация об особом праве, установленном частями 5.1 и </w:t>
      </w:r>
      <w:hyperlink r:id="rId65"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5.2 статьи 71</w:t>
        </w:r>
      </w:hyperlink>
      <w:r w:rsidRPr="006B45D6">
        <w:rPr>
          <w:rFonts w:ascii="Times New Roman" w:eastAsia="Times New Roman" w:hAnsi="Times New Roman"/>
          <w:color w:val="444444"/>
          <w:sz w:val="28"/>
          <w:szCs w:val="28"/>
          <w:lang w:eastAsia="ru-RU"/>
        </w:rPr>
        <w:t xml:space="preserve"> Федерального закона N 273-ФЗ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не подтверждена сведениями, имеющимися на ЕПГУ или в иных государственных информационных системах, поступающий представляет оригинал или копию документа, подтверждающего указанное особое право, лично или через оператора почтовой связи.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Статус лиц, указанных в пунктах 2 - 4 части 5.1 статьи 71 Федерального закона N 273-ФЗ (далее - участники специальной военной операции), и их детей может подтверждаться справкой, выданной (в том числе посредством ЕПГУ) в соответствии с постановлением Правительства Российской Федерации от 9 октября 2025 г.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соответственно - справка участника специальной военной операции, постановление N 1354), или сведениями, предоставляемыми в соответствии с постановлением N 1354 (далее - сведения об участии в специальной военной операции). Статус детей участников специальной военной операции,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подтверждается справкой, выданной федеральным органом исполнительной власти (федеральным государственным органом), который выдал справку участника специальной военной операции иди предоставил сведения об участии в специальной военной операции.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79. Документы, выполненные на иностранном языке, представляются с переводом на русский язык, заверенным нотариально (в том числе консульским должностным лицом), или иным способом, установленным Университетом, если иное не предусмотрено международным договором Российской Федерации.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80. 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81. Университет осуществляет проверку достоверности сведений, указанных в заявлении о приеме, и подлинности документов, необходимых для поступления, в том числе путем обращения в государственные </w:t>
      </w:r>
      <w:r w:rsidRPr="006B45D6">
        <w:rPr>
          <w:rFonts w:ascii="Times New Roman" w:eastAsia="Times New Roman" w:hAnsi="Times New Roman"/>
          <w:color w:val="444444"/>
          <w:sz w:val="28"/>
          <w:szCs w:val="28"/>
          <w:lang w:eastAsia="ru-RU"/>
        </w:rPr>
        <w:lastRenderedPageBreak/>
        <w:t>информационные системы, государственные (муниципальные) органы и организации.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82. Университет формирует личное дело поступающего в электронной и (или) бумажной форме на основании информации и (или) документов, полученных организацией с ЕПГУ и (или) представленных поступающим иными способами.</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83. </w:t>
      </w:r>
      <w:r w:rsidRPr="006B45D6">
        <w:rPr>
          <w:rFonts w:ascii="Times New Roman" w:eastAsia="Times New Roman" w:hAnsi="Times New Roman"/>
          <w:b/>
          <w:bCs/>
          <w:color w:val="444444"/>
          <w:sz w:val="28"/>
          <w:szCs w:val="28"/>
          <w:lang w:eastAsia="ru-RU"/>
        </w:rPr>
        <w:t>По результатам приема заявлений и документов и проведения внутренних вступительных испытаний Университет принимает решение по вопросу о допуске поступающих к участию в конкурсе.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84. В случае если по результатам приема заявлений и документов на места в рамках контрольных цифр приема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имеется превышение количества мест в пределах особой квоты над числом поступающих, допущенных к участию в конкурсе на указанные места (далее - избыток мест в пределах особой квоты) и (или) превышение количества мест в пределах отдельной квоты над числом поступающих, допущенных к участию в конкурсе на указанные места (далее - избыток мест в пределах отдельной квоты), Университет в течение одного дня после дня завершения приема документов без сдачи вступительных испытаний проводит перераспределение мест между особой квотой и отдельной квотой: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если имеется недостаток мест в пределах отдельной квоты (число поступающих, допущенных к участию в конкурсе на места в пределах отдельной квоты, больше количества указанных мест), и избыток мест в пределах особой квоты, избыточные места особой квоты перераспределяются в отдельную квоту;</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если имеется недостаток мест в пределах особой квоты (число поступающих, допущенных к участию в конкурсе на места в пределах особой квоты, больше количества указанных мест), и избыток мест в пределах отдельной квоты, избыточные места отдельной квоты перераспределяются в особую квоту.</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Избыток мест в пределах особой квоты, избыток мест в пределах отдельной квоты, оставшиеся после перераспределения мест между указанными квотами или в случае, если перераспределение мест не проводилось, добавляются к основным бюджетным местам.</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VII. Списки подавших заявление и конкурсные списки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 xml:space="preserve">85. Списки подавших заявление формируются в период приема заявлений и документов и проведения внутренних вступительных испытаний и публикуются на официальном сайте на ЕПГУ со дня начала приема заявлений и документов. Указанные списки обновляются при наличии изменений ежедневно до дня завершения приема заявлений и документов включительно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 до дня публикации конкурсных списков включительно).</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86. Конкурсные списки формируются по результатам приема заявлений и документов и проведения внутренних вступительных испытаний (в случае их проведения) и публикуются на официальном сайте и на ЕПГУ. Конкурсные списки обновляются при наличии изменений ежедневно до дня издания приказа (приказов) о зачислении по соответствующему конкурсу включительно не менее 5 раз в сутки.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87. В конкурсный список включаются: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за исключением конкурсного списка на места в пределах отдельной квоты:</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поступающие без вступительных испытаний в соответствии с частями 4 и (или) 12 статьи 71 Федерального закона N 273-ФЗ;</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поступающие по результатам ЕГЭ и (или) внутренних вступительных испытаний, которые имеют не менее минимального количества баллов ЕГЭ и (или) не менее минимального количества баллов за внутренние вступительные испытания;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2)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на места в пределах отдельной квоты:</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поступающие без проведения вступительных испытаний (за исключением дополнительных вступительных испытаний творческой и (или) профессиональной направленности). В случае проведения дополнительных вступительных испытаний творческой и (или) профессиональной направленности в конкурсный список включаются лица, которые имеют не менее минимального количества баллов за указанные вступительные испытания;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поступающие по результатам ЕГЭ и (или) внутренних вступительных испытаний, которые имеют не менее минимального количества баллов ЕГЭ и (или) не менее минимального количества баллов за внутренние вступительные испытания;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 xml:space="preserve">В конкурсном списке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поступающие по результатам ЕГЭ и (или) внутренних вступительных испытаний размещаются после поступающих без вступительных испытаний в соответствии с частями 4 и (или) 12 статьи 71 Федерального закона N 273-ФЗ либо поступающих 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88. В конкурсном списке указываются следующие сведения:</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w:t>
      </w:r>
      <w:r w:rsidRPr="006B45D6">
        <w:rPr>
          <w:rFonts w:ascii="Times New Roman" w:eastAsia="Times New Roman" w:hAnsi="Times New Roman"/>
          <w:b/>
          <w:bCs/>
          <w:color w:val="444444"/>
          <w:sz w:val="28"/>
          <w:szCs w:val="28"/>
          <w:lang w:eastAsia="ru-RU"/>
        </w:rPr>
        <w:t>уникальный код, присвоенный поступающему</w:t>
      </w:r>
      <w:r w:rsidRPr="006B45D6">
        <w:rPr>
          <w:rFonts w:ascii="Times New Roman" w:eastAsia="Times New Roman" w:hAnsi="Times New Roman"/>
          <w:color w:val="444444"/>
          <w:sz w:val="28"/>
          <w:szCs w:val="28"/>
          <w:lang w:eastAsia="ru-RU"/>
        </w:rPr>
        <w:t> (далее - уникальный код поступающего);</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w:t>
      </w:r>
      <w:r w:rsidRPr="006B45D6">
        <w:rPr>
          <w:rFonts w:ascii="Times New Roman" w:eastAsia="Times New Roman" w:hAnsi="Times New Roman"/>
          <w:b/>
          <w:bCs/>
          <w:color w:val="444444"/>
          <w:sz w:val="28"/>
          <w:szCs w:val="28"/>
          <w:lang w:eastAsia="ru-RU"/>
        </w:rPr>
        <w:t>по каждому поступающему без вступительных испытаний</w:t>
      </w:r>
      <w:r w:rsidRPr="006B45D6">
        <w:rPr>
          <w:rFonts w:ascii="Times New Roman" w:eastAsia="Times New Roman" w:hAnsi="Times New Roman"/>
          <w:color w:val="444444"/>
          <w:sz w:val="28"/>
          <w:szCs w:val="28"/>
          <w:lang w:eastAsia="ru-RU"/>
        </w:rPr>
        <w:t xml:space="preserve"> в соответствии с частью 4 и (или) 12 статьи 71 Федерального закона N 273-ФЗ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w:t>
      </w:r>
    </w:p>
    <w:p w:rsidR="006B45D6" w:rsidRPr="006B45D6" w:rsidRDefault="006B45D6" w:rsidP="006B45D6">
      <w:pPr>
        <w:numPr>
          <w:ilvl w:val="0"/>
          <w:numId w:val="20"/>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основание приема без вступительных испытаний;</w:t>
      </w:r>
    </w:p>
    <w:p w:rsidR="006B45D6" w:rsidRPr="006B45D6" w:rsidRDefault="006B45D6" w:rsidP="006B45D6">
      <w:pPr>
        <w:numPr>
          <w:ilvl w:val="0"/>
          <w:numId w:val="20"/>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количество баллов за общие индивидуальные достижения;</w:t>
      </w:r>
    </w:p>
    <w:p w:rsidR="006B45D6" w:rsidRPr="006B45D6" w:rsidRDefault="006B45D6" w:rsidP="006B45D6">
      <w:pPr>
        <w:numPr>
          <w:ilvl w:val="0"/>
          <w:numId w:val="20"/>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количество баллов за целевые индивидуальные достижения (при приеме на обучение на места в пределах целевой квоты);</w:t>
      </w:r>
    </w:p>
    <w:p w:rsidR="006B45D6" w:rsidRPr="006B45D6" w:rsidRDefault="006B45D6" w:rsidP="006B45D6">
      <w:pPr>
        <w:numPr>
          <w:ilvl w:val="0"/>
          <w:numId w:val="20"/>
        </w:numPr>
        <w:shd w:val="clear" w:color="auto" w:fill="F9FBFB"/>
        <w:spacing w:after="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наличие преимущественного права зачисления в соответствии с </w:t>
      </w:r>
      <w:hyperlink r:id="rId66"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9 статьи 71</w:t>
        </w:r>
      </w:hyperlink>
      <w:r w:rsidRPr="006B45D6">
        <w:rPr>
          <w:rFonts w:ascii="Times New Roman" w:eastAsia="Times New Roman" w:hAnsi="Times New Roman"/>
          <w:color w:val="444444"/>
          <w:sz w:val="28"/>
          <w:szCs w:val="28"/>
          <w:lang w:eastAsia="ru-RU"/>
        </w:rPr>
        <w:t> Федерального закона N 273-ФЗ;</w:t>
      </w:r>
    </w:p>
    <w:p w:rsidR="006B45D6" w:rsidRPr="006B45D6" w:rsidRDefault="006B45D6" w:rsidP="006B45D6">
      <w:pPr>
        <w:numPr>
          <w:ilvl w:val="0"/>
          <w:numId w:val="20"/>
        </w:numPr>
        <w:shd w:val="clear" w:color="auto" w:fill="F9FBFB"/>
        <w:spacing w:after="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наличие преимущественного права зачисления в соответствии с </w:t>
      </w:r>
      <w:hyperlink r:id="rId67"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10 статьи 71</w:t>
        </w:r>
      </w:hyperlink>
      <w:r w:rsidRPr="006B45D6">
        <w:rPr>
          <w:rFonts w:ascii="Times New Roman" w:eastAsia="Times New Roman" w:hAnsi="Times New Roman"/>
          <w:color w:val="444444"/>
          <w:sz w:val="28"/>
          <w:szCs w:val="28"/>
          <w:lang w:eastAsia="ru-RU"/>
        </w:rPr>
        <w:t> Федерального закона N 273-ФЗ;</w:t>
      </w:r>
    </w:p>
    <w:p w:rsidR="006B45D6" w:rsidRPr="006B45D6" w:rsidRDefault="006B45D6" w:rsidP="006B45D6">
      <w:pPr>
        <w:numPr>
          <w:ilvl w:val="0"/>
          <w:numId w:val="20"/>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индивидуальные достижения, учитываемые при равенстве поступающих по иным критериям ранжирования;</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 </w:t>
      </w:r>
      <w:r w:rsidRPr="006B45D6">
        <w:rPr>
          <w:rFonts w:ascii="Times New Roman" w:eastAsia="Times New Roman" w:hAnsi="Times New Roman"/>
          <w:b/>
          <w:bCs/>
          <w:color w:val="444444"/>
          <w:sz w:val="28"/>
          <w:szCs w:val="28"/>
          <w:lang w:eastAsia="ru-RU"/>
        </w:rPr>
        <w:t>по каждому поступающему на места в пределах отдельной квоты без проведения вступительных испытаний</w:t>
      </w:r>
      <w:r w:rsidRPr="006B45D6">
        <w:rPr>
          <w:rFonts w:ascii="Times New Roman" w:eastAsia="Times New Roman" w:hAnsi="Times New Roman"/>
          <w:color w:val="444444"/>
          <w:sz w:val="28"/>
          <w:szCs w:val="28"/>
          <w:lang w:eastAsia="ru-RU"/>
        </w:rPr>
        <w:t xml:space="preserve"> (за исключением дополнительных вступительных испытаний творческой и (или) профессиональной направленности)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а) в случае проведения дополнительных вступительных испытаний творческой и (или) профессиональной направленности:</w:t>
      </w:r>
    </w:p>
    <w:p w:rsidR="006B45D6" w:rsidRPr="006B45D6" w:rsidRDefault="006B45D6" w:rsidP="006B45D6">
      <w:pPr>
        <w:numPr>
          <w:ilvl w:val="0"/>
          <w:numId w:val="21"/>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сумма конкурсных баллов;</w:t>
      </w:r>
    </w:p>
    <w:p w:rsidR="006B45D6" w:rsidRPr="006B45D6" w:rsidRDefault="006B45D6" w:rsidP="006B45D6">
      <w:pPr>
        <w:numPr>
          <w:ilvl w:val="0"/>
          <w:numId w:val="21"/>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сумма баллов за вступительные испытания;</w:t>
      </w:r>
    </w:p>
    <w:p w:rsidR="006B45D6" w:rsidRPr="006B45D6" w:rsidRDefault="006B45D6" w:rsidP="006B45D6">
      <w:pPr>
        <w:numPr>
          <w:ilvl w:val="0"/>
          <w:numId w:val="21"/>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количество баллов за каждое вступительное испытание;</w:t>
      </w:r>
    </w:p>
    <w:p w:rsidR="006B45D6" w:rsidRPr="006B45D6" w:rsidRDefault="006B45D6" w:rsidP="006B45D6">
      <w:pPr>
        <w:numPr>
          <w:ilvl w:val="0"/>
          <w:numId w:val="21"/>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количество баллов за общие индивидуальные достижения;</w:t>
      </w:r>
    </w:p>
    <w:p w:rsidR="006B45D6" w:rsidRPr="006B45D6" w:rsidRDefault="006B45D6" w:rsidP="006B45D6">
      <w:pPr>
        <w:numPr>
          <w:ilvl w:val="0"/>
          <w:numId w:val="21"/>
        </w:numPr>
        <w:shd w:val="clear" w:color="auto" w:fill="F9FBFB"/>
        <w:spacing w:after="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наличие преимущественного права зачисления в соответствии с </w:t>
      </w:r>
      <w:hyperlink r:id="rId68"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10 статьи 71</w:t>
        </w:r>
      </w:hyperlink>
      <w:r w:rsidRPr="006B45D6">
        <w:rPr>
          <w:rFonts w:ascii="Times New Roman" w:eastAsia="Times New Roman" w:hAnsi="Times New Roman"/>
          <w:color w:val="444444"/>
          <w:sz w:val="28"/>
          <w:szCs w:val="28"/>
          <w:lang w:eastAsia="ru-RU"/>
        </w:rPr>
        <w:t> Федерального закона N 273-ФЗ.</w:t>
      </w:r>
    </w:p>
    <w:p w:rsidR="006B45D6" w:rsidRPr="006B45D6" w:rsidRDefault="006B45D6" w:rsidP="006B45D6">
      <w:pPr>
        <w:numPr>
          <w:ilvl w:val="0"/>
          <w:numId w:val="21"/>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индивидуальные достижения, учитываемые при равенстве поступающих по иным критериям ранжирования;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б) в случае отсутствия дополнительных вступительных испытаний творческой и (или) профессиональной направленности:</w:t>
      </w:r>
    </w:p>
    <w:p w:rsidR="006B45D6" w:rsidRPr="006B45D6" w:rsidRDefault="006B45D6" w:rsidP="006B45D6">
      <w:pPr>
        <w:numPr>
          <w:ilvl w:val="0"/>
          <w:numId w:val="22"/>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количество баллов за общие индивидуальные достижения;</w:t>
      </w:r>
    </w:p>
    <w:p w:rsidR="006B45D6" w:rsidRPr="006B45D6" w:rsidRDefault="006B45D6" w:rsidP="006B45D6">
      <w:pPr>
        <w:numPr>
          <w:ilvl w:val="0"/>
          <w:numId w:val="22"/>
        </w:numPr>
        <w:shd w:val="clear" w:color="auto" w:fill="F9FBFB"/>
        <w:spacing w:after="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наличие преимущественного права зачисления в соответствии с </w:t>
      </w:r>
      <w:hyperlink r:id="rId69"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10 статьи 71</w:t>
        </w:r>
      </w:hyperlink>
      <w:r w:rsidRPr="006B45D6">
        <w:rPr>
          <w:rFonts w:ascii="Times New Roman" w:eastAsia="Times New Roman" w:hAnsi="Times New Roman"/>
          <w:color w:val="444444"/>
          <w:sz w:val="28"/>
          <w:szCs w:val="28"/>
          <w:lang w:eastAsia="ru-RU"/>
        </w:rPr>
        <w:t> Федерального закона N 273-ФЗ.</w:t>
      </w:r>
    </w:p>
    <w:p w:rsidR="006B45D6" w:rsidRPr="006B45D6" w:rsidRDefault="006B45D6" w:rsidP="006B45D6">
      <w:pPr>
        <w:numPr>
          <w:ilvl w:val="0"/>
          <w:numId w:val="22"/>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индивидуальные достижения, учитываемые при равенстве поступающих по иным критериям ранжирования;</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4) </w:t>
      </w:r>
      <w:r w:rsidRPr="006B45D6">
        <w:rPr>
          <w:rFonts w:ascii="Times New Roman" w:eastAsia="Times New Roman" w:hAnsi="Times New Roman"/>
          <w:b/>
          <w:bCs/>
          <w:color w:val="444444"/>
          <w:sz w:val="28"/>
          <w:szCs w:val="28"/>
          <w:lang w:eastAsia="ru-RU"/>
        </w:rPr>
        <w:t>по каждому поступающему по результатам ЕГЭ и (или) внутренних вступительных испытаний:</w:t>
      </w:r>
    </w:p>
    <w:p w:rsidR="006B45D6" w:rsidRPr="006B45D6" w:rsidRDefault="006B45D6" w:rsidP="006B45D6">
      <w:pPr>
        <w:numPr>
          <w:ilvl w:val="0"/>
          <w:numId w:val="23"/>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сумма конкурсных баллов;</w:t>
      </w:r>
    </w:p>
    <w:p w:rsidR="006B45D6" w:rsidRPr="006B45D6" w:rsidRDefault="006B45D6" w:rsidP="006B45D6">
      <w:pPr>
        <w:numPr>
          <w:ilvl w:val="0"/>
          <w:numId w:val="23"/>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сумма баллов за вступительные испытания;</w:t>
      </w:r>
    </w:p>
    <w:p w:rsidR="006B45D6" w:rsidRPr="006B45D6" w:rsidRDefault="006B45D6" w:rsidP="006B45D6">
      <w:pPr>
        <w:numPr>
          <w:ilvl w:val="0"/>
          <w:numId w:val="23"/>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количество баллов за каждое вступительное испытание;</w:t>
      </w:r>
    </w:p>
    <w:p w:rsidR="006B45D6" w:rsidRPr="006B45D6" w:rsidRDefault="006B45D6" w:rsidP="006B45D6">
      <w:pPr>
        <w:numPr>
          <w:ilvl w:val="0"/>
          <w:numId w:val="23"/>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количество баллов за общие индивидуальные достижения;</w:t>
      </w:r>
    </w:p>
    <w:p w:rsidR="006B45D6" w:rsidRPr="006B45D6" w:rsidRDefault="006B45D6" w:rsidP="006B45D6">
      <w:pPr>
        <w:numPr>
          <w:ilvl w:val="0"/>
          <w:numId w:val="23"/>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количество баллов за целевые индивидуальные достижения (при приеме на обучение на места в пределах целевой квоты);</w:t>
      </w:r>
    </w:p>
    <w:p w:rsidR="006B45D6" w:rsidRPr="006B45D6" w:rsidRDefault="006B45D6" w:rsidP="006B45D6">
      <w:pPr>
        <w:numPr>
          <w:ilvl w:val="0"/>
          <w:numId w:val="23"/>
        </w:numPr>
        <w:shd w:val="clear" w:color="auto" w:fill="F9FBFB"/>
        <w:spacing w:after="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наличие преимущественного права зачисления в соответствии с </w:t>
      </w:r>
      <w:hyperlink r:id="rId70"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9 статьи 71</w:t>
        </w:r>
      </w:hyperlink>
      <w:r w:rsidRPr="006B45D6">
        <w:rPr>
          <w:rFonts w:ascii="Times New Roman" w:eastAsia="Times New Roman" w:hAnsi="Times New Roman"/>
          <w:color w:val="444444"/>
          <w:sz w:val="28"/>
          <w:szCs w:val="28"/>
          <w:lang w:eastAsia="ru-RU"/>
        </w:rPr>
        <w:t xml:space="preserve"> Федерального закона N 273-ФЗ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w:t>
      </w:r>
    </w:p>
    <w:p w:rsidR="006B45D6" w:rsidRPr="006B45D6" w:rsidRDefault="006B45D6" w:rsidP="006B45D6">
      <w:pPr>
        <w:numPr>
          <w:ilvl w:val="0"/>
          <w:numId w:val="23"/>
        </w:numPr>
        <w:shd w:val="clear" w:color="auto" w:fill="F9FBFB"/>
        <w:spacing w:after="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наличие преимущественного права зачисления в соответствии с </w:t>
      </w:r>
      <w:hyperlink r:id="rId71"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10 статьи 71</w:t>
        </w:r>
      </w:hyperlink>
      <w:r w:rsidRPr="006B45D6">
        <w:rPr>
          <w:rFonts w:ascii="Times New Roman" w:eastAsia="Times New Roman" w:hAnsi="Times New Roman"/>
          <w:color w:val="444444"/>
          <w:sz w:val="28"/>
          <w:szCs w:val="28"/>
          <w:lang w:eastAsia="ru-RU"/>
        </w:rPr>
        <w:t xml:space="preserve"> Федерального закона N 273-ФЗ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w:t>
      </w:r>
    </w:p>
    <w:p w:rsidR="006B45D6" w:rsidRPr="006B45D6" w:rsidRDefault="006B45D6" w:rsidP="006B45D6">
      <w:pPr>
        <w:numPr>
          <w:ilvl w:val="0"/>
          <w:numId w:val="23"/>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индивидуальные достижения, учитываемые при равенстве поступающих по иным критериям ранжирования;</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5) </w:t>
      </w:r>
      <w:r w:rsidRPr="006B45D6">
        <w:rPr>
          <w:rFonts w:ascii="Times New Roman" w:eastAsia="Times New Roman" w:hAnsi="Times New Roman"/>
          <w:b/>
          <w:bCs/>
          <w:color w:val="444444"/>
          <w:sz w:val="28"/>
          <w:szCs w:val="28"/>
          <w:lang w:eastAsia="ru-RU"/>
        </w:rPr>
        <w:t>при приеме на обучение на места в рамках контрольных цифр приема</w:t>
      </w:r>
      <w:r w:rsidRPr="006B45D6">
        <w:rPr>
          <w:rFonts w:ascii="Times New Roman" w:eastAsia="Times New Roman" w:hAnsi="Times New Roman"/>
          <w:color w:val="444444"/>
          <w:sz w:val="28"/>
          <w:szCs w:val="28"/>
          <w:lang w:eastAsia="ru-RU"/>
        </w:rPr>
        <w:t> - наличие согласия на зачисление, указанного в пункте 93 Порядка;</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6) </w:t>
      </w:r>
      <w:r w:rsidRPr="006B45D6">
        <w:rPr>
          <w:rFonts w:ascii="Times New Roman" w:eastAsia="Times New Roman" w:hAnsi="Times New Roman"/>
          <w:b/>
          <w:bCs/>
          <w:color w:val="444444"/>
          <w:sz w:val="28"/>
          <w:szCs w:val="28"/>
          <w:lang w:eastAsia="ru-RU"/>
        </w:rPr>
        <w:t>при приеме на обучение на платные места</w:t>
      </w:r>
      <w:r w:rsidRPr="006B45D6">
        <w:rPr>
          <w:rFonts w:ascii="Times New Roman" w:eastAsia="Times New Roman" w:hAnsi="Times New Roman"/>
          <w:color w:val="444444"/>
          <w:sz w:val="28"/>
          <w:szCs w:val="28"/>
          <w:lang w:eastAsia="ru-RU"/>
        </w:rPr>
        <w:t> - наличие заключенного договора об образовании;</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7) </w:t>
      </w:r>
      <w:r w:rsidRPr="006B45D6">
        <w:rPr>
          <w:rFonts w:ascii="Times New Roman" w:eastAsia="Times New Roman" w:hAnsi="Times New Roman"/>
          <w:b/>
          <w:bCs/>
          <w:color w:val="444444"/>
          <w:sz w:val="28"/>
          <w:szCs w:val="28"/>
          <w:lang w:eastAsia="ru-RU"/>
        </w:rPr>
        <w:t>приоритет зачисления,</w:t>
      </w:r>
      <w:r w:rsidRPr="006B45D6">
        <w:rPr>
          <w:rFonts w:ascii="Times New Roman" w:eastAsia="Times New Roman" w:hAnsi="Times New Roman"/>
          <w:color w:val="444444"/>
          <w:sz w:val="28"/>
          <w:szCs w:val="28"/>
          <w:lang w:eastAsia="ru-RU"/>
        </w:rPr>
        <w:t> указанный поступающим по данной конкурсной группе;</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8) </w:t>
      </w:r>
      <w:r w:rsidRPr="006B45D6">
        <w:rPr>
          <w:rFonts w:ascii="Times New Roman" w:eastAsia="Times New Roman" w:hAnsi="Times New Roman"/>
          <w:b/>
          <w:bCs/>
          <w:color w:val="444444"/>
          <w:sz w:val="28"/>
          <w:szCs w:val="28"/>
          <w:lang w:eastAsia="ru-RU"/>
        </w:rPr>
        <w:t>высшие приоритеты поступающего</w:t>
      </w:r>
      <w:r w:rsidRPr="006B45D6">
        <w:rPr>
          <w:rFonts w:ascii="Times New Roman" w:eastAsia="Times New Roman" w:hAnsi="Times New Roman"/>
          <w:color w:val="444444"/>
          <w:sz w:val="28"/>
          <w:szCs w:val="28"/>
          <w:lang w:eastAsia="ru-RU"/>
        </w:rPr>
        <w:t>, определяемые в соответствии с пунктом 96 Порядка (далее - высшие приоритеты):</w:t>
      </w:r>
    </w:p>
    <w:p w:rsidR="006B45D6" w:rsidRPr="006B45D6" w:rsidRDefault="006B45D6" w:rsidP="006B45D6">
      <w:pPr>
        <w:numPr>
          <w:ilvl w:val="0"/>
          <w:numId w:val="24"/>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основной высший приоритет;</w:t>
      </w:r>
    </w:p>
    <w:p w:rsidR="006B45D6" w:rsidRPr="006B45D6" w:rsidRDefault="006B45D6" w:rsidP="006B45D6">
      <w:pPr>
        <w:numPr>
          <w:ilvl w:val="0"/>
          <w:numId w:val="24"/>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высший проходной приоритет.</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89. В списке подавших заявление указываются:</w:t>
      </w:r>
    </w:p>
    <w:p w:rsidR="006B45D6" w:rsidRPr="006B45D6" w:rsidRDefault="006B45D6" w:rsidP="006B45D6">
      <w:pPr>
        <w:numPr>
          <w:ilvl w:val="0"/>
          <w:numId w:val="25"/>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сведения, указанные в пункте 88 Порядка (за исключением индивидуальных достижений, учитываемых при равенстве поступающих по иным критериям ранжирования, и высших приоритетов);</w:t>
      </w:r>
    </w:p>
    <w:p w:rsidR="006B45D6" w:rsidRPr="006B45D6" w:rsidRDefault="006B45D6" w:rsidP="006B45D6">
      <w:pPr>
        <w:numPr>
          <w:ilvl w:val="0"/>
          <w:numId w:val="25"/>
        </w:numPr>
        <w:shd w:val="clear" w:color="auto" w:fill="F9FBFB"/>
        <w:spacing w:after="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информация о рассмотрении заявления о приеме, в том числе о </w:t>
      </w:r>
      <w:r w:rsidRPr="006B45D6">
        <w:rPr>
          <w:rFonts w:ascii="Times New Roman" w:eastAsia="Times New Roman" w:hAnsi="Times New Roman"/>
          <w:b/>
          <w:bCs/>
          <w:color w:val="444444"/>
          <w:sz w:val="28"/>
          <w:szCs w:val="28"/>
          <w:u w:val="single"/>
          <w:lang w:eastAsia="ru-RU"/>
        </w:rPr>
        <w:t>допуске к участию в конкурсе</w:t>
      </w:r>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Сведения, отсутствующие на момент подачи заявления о приеме, указываются в списке подавших заявление после получения Университетом таких сведений.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90. Поступающие, включенные в список подавших заявление, упорядочиваются по убыванию суммы конкурсных баллов (при наличии баллов), при равенстве суммы конкурсных баллов - по уникальному коду поступающего.</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91. Поступающие, включенные в конкурсный список, ранжируются последовательно по следующим основаниям:</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 поступающие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w:t>
      </w:r>
      <w:r w:rsidRPr="006B45D6">
        <w:rPr>
          <w:rFonts w:ascii="Times New Roman" w:eastAsia="Times New Roman" w:hAnsi="Times New Roman"/>
          <w:b/>
          <w:bCs/>
          <w:color w:val="444444"/>
          <w:sz w:val="28"/>
          <w:szCs w:val="28"/>
          <w:u w:val="single"/>
          <w:lang w:eastAsia="ru-RU"/>
        </w:rPr>
        <w:t>без вступительных испытаний</w:t>
      </w:r>
      <w:r w:rsidRPr="006B45D6">
        <w:rPr>
          <w:rFonts w:ascii="Times New Roman" w:eastAsia="Times New Roman" w:hAnsi="Times New Roman"/>
          <w:color w:val="444444"/>
          <w:sz w:val="28"/>
          <w:szCs w:val="28"/>
          <w:lang w:eastAsia="ru-RU"/>
        </w:rPr>
        <w:t> в соответствии с </w:t>
      </w:r>
      <w:hyperlink r:id="rId72"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частями 4</w:t>
        </w:r>
      </w:hyperlink>
      <w:r w:rsidRPr="006B45D6">
        <w:rPr>
          <w:rFonts w:ascii="Times New Roman" w:eastAsia="Times New Roman" w:hAnsi="Times New Roman"/>
          <w:color w:val="444444"/>
          <w:sz w:val="28"/>
          <w:szCs w:val="28"/>
          <w:lang w:eastAsia="ru-RU"/>
        </w:rPr>
        <w:t> и </w:t>
      </w:r>
      <w:hyperlink r:id="rId73"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12 статьи 71</w:t>
        </w:r>
      </w:hyperlink>
      <w:r w:rsidRPr="006B45D6">
        <w:rPr>
          <w:rFonts w:ascii="Times New Roman" w:eastAsia="Times New Roman" w:hAnsi="Times New Roman"/>
          <w:color w:val="444444"/>
          <w:sz w:val="28"/>
          <w:szCs w:val="28"/>
          <w:lang w:eastAsia="ru-RU"/>
        </w:rPr>
        <w:t> Федерального закона N 273-ФЗ:</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а) по статусу лиц, имеющих право на прием без вступительных испытаний, в следующем порядке:</w:t>
      </w:r>
    </w:p>
    <w:p w:rsidR="006B45D6" w:rsidRPr="006B45D6" w:rsidRDefault="006B45D6" w:rsidP="006B45D6">
      <w:pPr>
        <w:numPr>
          <w:ilvl w:val="0"/>
          <w:numId w:val="26"/>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члены сборных команд, участвовавших в международных олимпиадах школьников;</w:t>
      </w:r>
    </w:p>
    <w:p w:rsidR="006B45D6" w:rsidRPr="006B45D6" w:rsidRDefault="006B45D6" w:rsidP="006B45D6">
      <w:pPr>
        <w:numPr>
          <w:ilvl w:val="0"/>
          <w:numId w:val="26"/>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победители заключительного этапа всероссийской олимпиады школьников;</w:t>
      </w:r>
    </w:p>
    <w:p w:rsidR="006B45D6" w:rsidRPr="006B45D6" w:rsidRDefault="006B45D6" w:rsidP="006B45D6">
      <w:pPr>
        <w:numPr>
          <w:ilvl w:val="0"/>
          <w:numId w:val="26"/>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призеры заключительного этапа всероссийской олимпиады школьников;</w:t>
      </w:r>
    </w:p>
    <w:p w:rsidR="006B45D6" w:rsidRPr="006B45D6" w:rsidRDefault="006B45D6" w:rsidP="006B45D6">
      <w:pPr>
        <w:numPr>
          <w:ilvl w:val="0"/>
          <w:numId w:val="26"/>
        </w:numPr>
        <w:shd w:val="clear" w:color="auto" w:fill="F9FBFB"/>
        <w:spacing w:after="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лица, указанные в </w:t>
      </w:r>
      <w:hyperlink r:id="rId74"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пункте 2 части 4 статьи 71</w:t>
        </w:r>
      </w:hyperlink>
      <w:r w:rsidRPr="006B45D6">
        <w:rPr>
          <w:rFonts w:ascii="Times New Roman" w:eastAsia="Times New Roman" w:hAnsi="Times New Roman"/>
          <w:color w:val="444444"/>
          <w:sz w:val="28"/>
          <w:szCs w:val="28"/>
          <w:lang w:eastAsia="ru-RU"/>
        </w:rPr>
        <w:t> Федерального закона N 273-ФЗ;</w:t>
      </w:r>
    </w:p>
    <w:p w:rsidR="006B45D6" w:rsidRPr="006B45D6" w:rsidRDefault="006B45D6" w:rsidP="006B45D6">
      <w:pPr>
        <w:numPr>
          <w:ilvl w:val="0"/>
          <w:numId w:val="26"/>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победители олимпиад школьников;</w:t>
      </w:r>
    </w:p>
    <w:p w:rsidR="006B45D6" w:rsidRPr="006B45D6" w:rsidRDefault="006B45D6" w:rsidP="006B45D6">
      <w:pPr>
        <w:numPr>
          <w:ilvl w:val="0"/>
          <w:numId w:val="26"/>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призеры олимпиад школьников.</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решению Университета члены сборных команд, участвовавших в международных олимпиадах школьников, победители и призеры заключительного этапа всероссийской олимпиады школьников, олимпиад школьников ранжируются по уменьшению классов, за которые они участвовали в указанных олимпиадах;</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б) 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 по наличию преимущественного права, указанного в части 9 статьи 71 Федерального закона N 273-ФЗ (более высокое место в конкурсном списке занимают поступающие, имеющие преимущественное право);</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г) по наличию преимущественного права, указанного в части 10 статьи 71 Федерального закона N 273-ФЗ (более высокое место в конкурсном списке занимают поступающие, имеющие преимущественное право);</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proofErr w:type="spellStart"/>
      <w:r w:rsidRPr="006B45D6">
        <w:rPr>
          <w:rFonts w:ascii="Times New Roman" w:eastAsia="Times New Roman" w:hAnsi="Times New Roman"/>
          <w:color w:val="444444"/>
          <w:sz w:val="28"/>
          <w:szCs w:val="28"/>
          <w:lang w:eastAsia="ru-RU"/>
        </w:rPr>
        <w:lastRenderedPageBreak/>
        <w:t>д</w:t>
      </w:r>
      <w:proofErr w:type="spellEnd"/>
      <w:r w:rsidRPr="006B45D6">
        <w:rPr>
          <w:rFonts w:ascii="Times New Roman" w:eastAsia="Times New Roman" w:hAnsi="Times New Roman"/>
          <w:color w:val="444444"/>
          <w:sz w:val="28"/>
          <w:szCs w:val="28"/>
          <w:lang w:eastAsia="ru-RU"/>
        </w:rPr>
        <w:t>) по индивидуальным достижениям, учитываемым при равенстве поступающих по иным критериям ранжирования;</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2) поступающие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на места </w:t>
      </w:r>
      <w:r w:rsidRPr="006B45D6">
        <w:rPr>
          <w:rFonts w:ascii="Times New Roman" w:eastAsia="Times New Roman" w:hAnsi="Times New Roman"/>
          <w:b/>
          <w:bCs/>
          <w:color w:val="444444"/>
          <w:sz w:val="28"/>
          <w:szCs w:val="28"/>
          <w:lang w:eastAsia="ru-RU"/>
        </w:rPr>
        <w:t>в пределах отдельной квоты без проведения вступительных испытаний</w:t>
      </w:r>
      <w:r w:rsidRPr="006B45D6">
        <w:rPr>
          <w:rFonts w:ascii="Times New Roman" w:eastAsia="Times New Roman" w:hAnsi="Times New Roman"/>
          <w:color w:val="444444"/>
          <w:sz w:val="28"/>
          <w:szCs w:val="28"/>
          <w:lang w:eastAsia="ru-RU"/>
        </w:rPr>
        <w:t> (за исключением дополнительных вступительных испытаний творческой и (или) профессиональной направленности):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а) в случае проведения дополнительных вступительных испытаний творческой и (или) профессиональной направленности:</w:t>
      </w:r>
    </w:p>
    <w:p w:rsidR="006B45D6" w:rsidRPr="006B45D6" w:rsidRDefault="006B45D6" w:rsidP="006B45D6">
      <w:pPr>
        <w:numPr>
          <w:ilvl w:val="0"/>
          <w:numId w:val="27"/>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убыванию суммы конкурсных баллов;</w:t>
      </w:r>
    </w:p>
    <w:p w:rsidR="006B45D6" w:rsidRPr="006B45D6" w:rsidRDefault="006B45D6" w:rsidP="006B45D6">
      <w:pPr>
        <w:numPr>
          <w:ilvl w:val="0"/>
          <w:numId w:val="27"/>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убыванию суммы баллов за дополнительные вступительные испытания творческой и (или) профессиональной направленности;</w:t>
      </w:r>
    </w:p>
    <w:p w:rsidR="006B45D6" w:rsidRPr="006B45D6" w:rsidRDefault="006B45D6" w:rsidP="006B45D6">
      <w:pPr>
        <w:numPr>
          <w:ilvl w:val="0"/>
          <w:numId w:val="27"/>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убыванию количества баллов за отдельные дополнительные вступительные испытания творческой и (или) профессиональной направленности в соответствии с приоритетностью испытаний при ранжировании;</w:t>
      </w:r>
    </w:p>
    <w:p w:rsidR="006B45D6" w:rsidRPr="006B45D6" w:rsidRDefault="006B45D6" w:rsidP="006B45D6">
      <w:pPr>
        <w:numPr>
          <w:ilvl w:val="0"/>
          <w:numId w:val="27"/>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убыванию количества баллов за общие индивидуальные достижения;</w:t>
      </w:r>
    </w:p>
    <w:p w:rsidR="006B45D6" w:rsidRPr="006B45D6" w:rsidRDefault="006B45D6" w:rsidP="006B45D6">
      <w:pPr>
        <w:numPr>
          <w:ilvl w:val="0"/>
          <w:numId w:val="27"/>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наличию преимущественного права, указанного в части 10 статьи 71 Федерального закона N 273-ФЗ (более высокое место в конкурсном списке занимают поступающие, имеющие преимущественное право);</w:t>
      </w:r>
    </w:p>
    <w:p w:rsidR="006B45D6" w:rsidRPr="006B45D6" w:rsidRDefault="006B45D6" w:rsidP="006B45D6">
      <w:pPr>
        <w:numPr>
          <w:ilvl w:val="0"/>
          <w:numId w:val="27"/>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индивидуальным достижениям, учитываемым при равенстве поступающих по иным критериям ранжирования;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б) в случае отсутствия дополнительных вступительных испытаний творческой и (или) профессиональной направленности:</w:t>
      </w:r>
    </w:p>
    <w:p w:rsidR="006B45D6" w:rsidRPr="006B45D6" w:rsidRDefault="006B45D6" w:rsidP="006B45D6">
      <w:pPr>
        <w:numPr>
          <w:ilvl w:val="0"/>
          <w:numId w:val="28"/>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убыванию количества баллов за общие индивидуальные достижения;</w:t>
      </w:r>
    </w:p>
    <w:p w:rsidR="006B45D6" w:rsidRPr="006B45D6" w:rsidRDefault="006B45D6" w:rsidP="006B45D6">
      <w:pPr>
        <w:numPr>
          <w:ilvl w:val="0"/>
          <w:numId w:val="28"/>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наличию преимущественного права, указанного в части 10 статьи 71 Федерального закона N 273-ФЗ (более высокое место в конкурсном списке занимают поступающие, имеющие преимущественное право);</w:t>
      </w:r>
    </w:p>
    <w:p w:rsidR="006B45D6" w:rsidRPr="006B45D6" w:rsidRDefault="006B45D6" w:rsidP="006B45D6">
      <w:pPr>
        <w:numPr>
          <w:ilvl w:val="0"/>
          <w:numId w:val="28"/>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индивидуальным достижениям, учитываемым при равенстве поступающих по иным критериям ранжирования;</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 </w:t>
      </w:r>
      <w:r w:rsidRPr="006B45D6">
        <w:rPr>
          <w:rFonts w:ascii="Times New Roman" w:eastAsia="Times New Roman" w:hAnsi="Times New Roman"/>
          <w:b/>
          <w:bCs/>
          <w:color w:val="444444"/>
          <w:sz w:val="28"/>
          <w:szCs w:val="28"/>
          <w:lang w:eastAsia="ru-RU"/>
        </w:rPr>
        <w:t xml:space="preserve">поступающие на обучение по программам </w:t>
      </w:r>
      <w:proofErr w:type="spellStart"/>
      <w:r w:rsidRPr="006B45D6">
        <w:rPr>
          <w:rFonts w:ascii="Times New Roman" w:eastAsia="Times New Roman" w:hAnsi="Times New Roman"/>
          <w:b/>
          <w:bCs/>
          <w:color w:val="444444"/>
          <w:sz w:val="28"/>
          <w:szCs w:val="28"/>
          <w:lang w:eastAsia="ru-RU"/>
        </w:rPr>
        <w:t>бакалавриата</w:t>
      </w:r>
      <w:proofErr w:type="spellEnd"/>
      <w:r w:rsidRPr="006B45D6">
        <w:rPr>
          <w:rFonts w:ascii="Times New Roman" w:eastAsia="Times New Roman" w:hAnsi="Times New Roman"/>
          <w:b/>
          <w:bCs/>
          <w:color w:val="444444"/>
          <w:sz w:val="28"/>
          <w:szCs w:val="28"/>
          <w:lang w:eastAsia="ru-RU"/>
        </w:rPr>
        <w:t xml:space="preserve">, программам </w:t>
      </w:r>
      <w:proofErr w:type="spellStart"/>
      <w:r w:rsidRPr="006B45D6">
        <w:rPr>
          <w:rFonts w:ascii="Times New Roman" w:eastAsia="Times New Roman" w:hAnsi="Times New Roman"/>
          <w:b/>
          <w:bCs/>
          <w:color w:val="444444"/>
          <w:sz w:val="28"/>
          <w:szCs w:val="28"/>
          <w:lang w:eastAsia="ru-RU"/>
        </w:rPr>
        <w:t>специалитета</w:t>
      </w:r>
      <w:proofErr w:type="spellEnd"/>
      <w:r w:rsidRPr="006B45D6">
        <w:rPr>
          <w:rFonts w:ascii="Times New Roman" w:eastAsia="Times New Roman" w:hAnsi="Times New Roman"/>
          <w:b/>
          <w:bCs/>
          <w:color w:val="444444"/>
          <w:sz w:val="28"/>
          <w:szCs w:val="28"/>
          <w:lang w:eastAsia="ru-RU"/>
        </w:rPr>
        <w:t xml:space="preserve"> по результатам ЕГЭ и (или) внутренних вступительных испытаний</w:t>
      </w:r>
      <w:r w:rsidRPr="006B45D6">
        <w:rPr>
          <w:rFonts w:ascii="Times New Roman" w:eastAsia="Times New Roman" w:hAnsi="Times New Roman"/>
          <w:color w:val="444444"/>
          <w:sz w:val="28"/>
          <w:szCs w:val="28"/>
          <w:lang w:eastAsia="ru-RU"/>
        </w:rPr>
        <w:t>:</w:t>
      </w:r>
    </w:p>
    <w:p w:rsidR="006B45D6" w:rsidRPr="006B45D6" w:rsidRDefault="006B45D6" w:rsidP="006B45D6">
      <w:pPr>
        <w:numPr>
          <w:ilvl w:val="0"/>
          <w:numId w:val="29"/>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убыванию суммы конкурсных баллов;</w:t>
      </w:r>
    </w:p>
    <w:p w:rsidR="006B45D6" w:rsidRPr="006B45D6" w:rsidRDefault="006B45D6" w:rsidP="006B45D6">
      <w:pPr>
        <w:numPr>
          <w:ilvl w:val="0"/>
          <w:numId w:val="29"/>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убыванию суммы баллов ЕГЭ и (или) баллов за вступительные испытания;</w:t>
      </w:r>
    </w:p>
    <w:p w:rsidR="006B45D6" w:rsidRPr="006B45D6" w:rsidRDefault="006B45D6" w:rsidP="006B45D6">
      <w:pPr>
        <w:numPr>
          <w:ilvl w:val="0"/>
          <w:numId w:val="29"/>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убыванию количества баллов за отдельные вступительные испытания в соответствии с приоритетностью испытаний при ранжировании;</w:t>
      </w:r>
    </w:p>
    <w:p w:rsidR="006B45D6" w:rsidRPr="006B45D6" w:rsidRDefault="006B45D6" w:rsidP="006B45D6">
      <w:pPr>
        <w:numPr>
          <w:ilvl w:val="0"/>
          <w:numId w:val="29"/>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rsidR="006B45D6" w:rsidRPr="006B45D6" w:rsidRDefault="006B45D6" w:rsidP="006B45D6">
      <w:pPr>
        <w:numPr>
          <w:ilvl w:val="0"/>
          <w:numId w:val="29"/>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наличию преимущественного права, указанного в части 9 статьи 71 Федерального закона N 273-ФЗ (более высокое место в конкурсном списке занимают поступающие, имеющие преимущественное право);</w:t>
      </w:r>
    </w:p>
    <w:p w:rsidR="006B45D6" w:rsidRPr="006B45D6" w:rsidRDefault="006B45D6" w:rsidP="006B45D6">
      <w:pPr>
        <w:numPr>
          <w:ilvl w:val="0"/>
          <w:numId w:val="29"/>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наличию преимущественного права, указанного в части 10 статьи 71 Федерального закона N 273-ФЗ (более высокое место в конкурсном списке занимают поступающие, имеющие преимущественное право);</w:t>
      </w:r>
    </w:p>
    <w:p w:rsidR="006B45D6" w:rsidRPr="006B45D6" w:rsidRDefault="006B45D6" w:rsidP="006B45D6">
      <w:pPr>
        <w:numPr>
          <w:ilvl w:val="0"/>
          <w:numId w:val="29"/>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индивидуальным достижениям, учитываемым при равенстве поступающих по иным критериям ранжирования.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VIII. Зачисление, подача и отзыв согласия на зачисление,</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заключение договора об образовании, отзыв документов, отказ</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от зачисления</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92. Зачисление проводится согласно конкурсным спискам в соответствии с приоритетами зачисления, указанными в заявлении о приеме, до заполнения установленного количества мест.</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93. Для зачисления на места в рамках контрольных цифр приема поступающий представляет согласие на зачисление в конкретную организацию. Согласие на зачисление представляется в электронном виде посредством проставления на ЕПГУ электронной отметки о согласии на зачисление или на бумажном носителе посредством подачи в организацию заявления о согласии на зачисление (лично или через оператора почтовой связи). Представление согласия на зачисление в электронном виде осуществляется не чаще чем один раз в 2 часа.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94. Университет устанавливает день завершения представления согласия на зачисление на места в рамках контрольных цифр приема. Представление согласия на зачисление осуществляется начиная со дня начала приема заявлений о приеме до установленного времени в день завершения представления согласия на зачисление (далее - срок завершения представления согласия на зачисление).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 xml:space="preserve">Согласие на зачисление применяется ко всем конкурсным группам на места в рамках контрольных цифр приема в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 случае если поступающий, подавший согласие на зачисление, хочет подать согласие на зачисление в другую организацию, то ему необходимо отозвать поданное согласие на зачисление.</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95. Для зачисления на платные места поступающий заключает договор об образовании, а также </w:t>
      </w:r>
      <w:r w:rsidRPr="006B45D6">
        <w:rPr>
          <w:rFonts w:ascii="Times New Roman" w:eastAsia="Times New Roman" w:hAnsi="Times New Roman"/>
          <w:b/>
          <w:bCs/>
          <w:color w:val="444444"/>
          <w:sz w:val="28"/>
          <w:szCs w:val="28"/>
          <w:u w:val="single"/>
          <w:lang w:eastAsia="ru-RU"/>
        </w:rPr>
        <w:t>информирует</w:t>
      </w:r>
      <w:r w:rsidRPr="006B45D6">
        <w:rPr>
          <w:rFonts w:ascii="Times New Roman" w:eastAsia="Times New Roman" w:hAnsi="Times New Roman"/>
          <w:color w:val="444444"/>
          <w:sz w:val="28"/>
          <w:szCs w:val="28"/>
          <w:lang w:eastAsia="ru-RU"/>
        </w:rPr>
        <w:t> Университет о необходимости его зачисления в соответствии с договором об образовании. Университет устанавливает день завершения заключения договоров об образовании (далее - день завершения заключения договоров). Заключение договора об образовании осуществляется начиная со дня начала приема заявлений о приеме до дня завершения заключения договоров включительно.</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96. Для зачисления организация определяет высшие приоритеты:</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основной высший приоритет</w:t>
      </w:r>
      <w:r w:rsidRPr="006B45D6">
        <w:rPr>
          <w:rFonts w:ascii="Times New Roman" w:eastAsia="Times New Roman" w:hAnsi="Times New Roman"/>
          <w:color w:val="444444"/>
          <w:sz w:val="28"/>
          <w:szCs w:val="28"/>
          <w:lang w:eastAsia="ru-RU"/>
        </w:rPr>
        <w:t> - наиболее высокий приоритет зачисления, по которому поступающий проходит по конкурсу, определяемый для поступающих, включенных в конкурсный список, </w:t>
      </w:r>
      <w:r w:rsidRPr="006B45D6">
        <w:rPr>
          <w:rFonts w:ascii="Times New Roman" w:eastAsia="Times New Roman" w:hAnsi="Times New Roman"/>
          <w:color w:val="444444"/>
          <w:sz w:val="28"/>
          <w:szCs w:val="28"/>
          <w:u w:val="single"/>
          <w:lang w:eastAsia="ru-RU"/>
        </w:rPr>
        <w:t>вне зависимости от наличия согласия на зачисление</w:t>
      </w:r>
      <w:r w:rsidRPr="006B45D6">
        <w:rPr>
          <w:rFonts w:ascii="Times New Roman" w:eastAsia="Times New Roman" w:hAnsi="Times New Roman"/>
          <w:color w:val="444444"/>
          <w:sz w:val="28"/>
          <w:szCs w:val="28"/>
          <w:lang w:eastAsia="ru-RU"/>
        </w:rPr>
        <w:t>. Основной высший приоритет определяется на основании всех конкурсных списков, в которых поступающий проходит по конкурсу, и указывается в конкретном конкурсном списке;</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высший проходной приоритет</w:t>
      </w:r>
      <w:r w:rsidRPr="006B45D6">
        <w:rPr>
          <w:rFonts w:ascii="Times New Roman" w:eastAsia="Times New Roman" w:hAnsi="Times New Roman"/>
          <w:color w:val="444444"/>
          <w:sz w:val="28"/>
          <w:szCs w:val="28"/>
          <w:lang w:eastAsia="ru-RU"/>
        </w:rPr>
        <w:t> - наиболее высокий приоритет зачисления, по которому поступающий проходит по конкурсу, определяемый для поступающих, </w:t>
      </w:r>
      <w:r w:rsidRPr="006B45D6">
        <w:rPr>
          <w:rFonts w:ascii="Times New Roman" w:eastAsia="Times New Roman" w:hAnsi="Times New Roman"/>
          <w:color w:val="444444"/>
          <w:sz w:val="28"/>
          <w:szCs w:val="28"/>
          <w:u w:val="single"/>
          <w:lang w:eastAsia="ru-RU"/>
        </w:rPr>
        <w:t>представивших согласие на зачисление</w:t>
      </w:r>
      <w:r w:rsidRPr="006B45D6">
        <w:rPr>
          <w:rFonts w:ascii="Times New Roman" w:eastAsia="Times New Roman" w:hAnsi="Times New Roman"/>
          <w:color w:val="444444"/>
          <w:sz w:val="28"/>
          <w:szCs w:val="28"/>
          <w:lang w:eastAsia="ru-RU"/>
        </w:rPr>
        <w:t>. Высший проходной приоритет определяется на основании всех конкурсных списков, в которых поступающий проходит по конкурсу, и указывается в конкретном конкурсном списке.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97. Поступающий подлежит зачислению на места в рамках контрольных цифр приема в соответствии с высшим проходным приоритетом, если он проходит по конкурсу в пределах установленного количества мест и в срок завершения представления согласия на зачисление в Университет имеется согласие на зачисление, при условии, что до дня издания приказа о зачислении включительно поступающий не отозвал согласие на зачисление.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98. Поступающий подлежит зачислению на платные места, если он проходит по конкурсу в пределах установленного количества мест и в день завершения заключения договоров в Университете имеется заключенный договор об образовании, при условии, что поступающий проинформировал организацию о необходимости его зачисления в соответствии с договором об образовании (в случае, если организация установила необходимость такого информирования). Поступающий на платные места зачисляется в соответствии с одним или несколькими приоритетами зачисления. Зачисление на платные места осуществляется вне зависимости от зачисления на места в рамках контрольных цифр приема.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99. В случае если поступающий подал заявление о приеме посредством ЕПГУ, он может представить согласие на зачисление посредством ЕПГУ, или лично, или через оператора почтовой связи. В случае если поступающий подал заявление о приеме лично, или через оператора почтовой связи, или посредством электронной информационной системы Университета, он может представить согласие на зачисление лично, или через оператора почтовой связи, или посредством ЕПГУ (если при подаче заявления о приеме он представил в организацию страховой номер индивидуального лицевого счета и дал согласие на передачу сведений на ЕПГУ).</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100. При представлении поступающим согласия на зачисление Университет вносит в конкурсный список (до публикации конкурсного списка - в список подавших заявление) сведения о представлении согласия на зачисление.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101. Поступающий имеет право на любом этапе приема на обучение отозвать согласие на зачисление на ЕПГУ либо путем подачи в Университет заявления об отзыве согласия на зачисление (лично или через оператора почтовой связи) (далее - отзыв согласия на зачисление).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При отзыве поступающим согласия на зачисление Университет вносит в конкурсный список (до публикации конкурсного списка - в список подавших заявление) сведения об отзыве согласия на зачисление.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102. Поступающий имеет право на любом этапе приема на обучение отозвать заявление о приеме на ЕПГУ либо путем подачи в Университет заявления об отзыве заявления о приеме (лично или через оператора почтовой связи) (далее - отзыв заявления о приеме).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При отзыве заявления о приеме Университет исключает поступающего из списков подавших заявление, из конкурсных списков и из числа зачисленных.</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103. Поступающий, зачисленный на обучение, имеет право отказаться от зачисления без отзыва согласия на зачисление. Отказ от зачисления осуществляется на ЕПГУ либо путем подачи в Университет заявления об отказе от зачисления (лично или через оператора почтовой связи).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При отказе от зачисления Университет исключает поступающего из числа зачисленных и вносит необходимые изменения в конкурсные списки.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104. В случае если поступающий, который зачислен на места в рамках контрольных цифр приема, хочет отозвать согласие на зачисление, ему необходимо отказаться от зачисления одновременно с отзывом согласия на зачисление.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105. До истечения срока приема на обучение на места в рамках контрольных цифр приема (включая дополнительный прием на обучение) по конкретным конкурсным группам Университет вносит изменения в конкурсные списки, списки подавших заявления, исключает поступающего из числа зачисленных в соответствии с пунктами 100 - 103 Настоящих Правил:</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 случае получения сведений с ЕПГУ или заявления, представленного в организацию лично поступающим, не менее чем за 2 часа до конца рабочего дня - в течение 2 часов после получения сведений с ЕПГУ или заявления;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 случае получения сведений с ЕПГУ или заявления, представленного в Университет лично поступающим, менее чем за 2 часа до конца рабочего дня - в течение первых двух часов следующего рабочего дня;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 случае получения заявления через оператора почтовой связи или посредством электронной информационной системы Университета - не позднее следующего рабочего дня.</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 день завершения представления согласия на зачисление Университет осуществляет действия, указанные в пунктах 100 - 103 Настоящих Правил, </w:t>
      </w:r>
      <w:r w:rsidRPr="006B45D6">
        <w:rPr>
          <w:rFonts w:ascii="Times New Roman" w:eastAsia="Times New Roman" w:hAnsi="Times New Roman"/>
          <w:b/>
          <w:bCs/>
          <w:color w:val="444444"/>
          <w:sz w:val="28"/>
          <w:szCs w:val="28"/>
          <w:u w:val="single"/>
          <w:lang w:eastAsia="ru-RU"/>
        </w:rPr>
        <w:t>не позднее 14 часов</w:t>
      </w:r>
      <w:r w:rsidRPr="006B45D6">
        <w:rPr>
          <w:rFonts w:ascii="Times New Roman" w:eastAsia="Times New Roman" w:hAnsi="Times New Roman"/>
          <w:color w:val="444444"/>
          <w:sz w:val="28"/>
          <w:szCs w:val="28"/>
          <w:lang w:eastAsia="ru-RU"/>
        </w:rPr>
        <w:t> по московскому времени (в случае если сведения получены с ЕПГУ или заявление представлено в Университет лично поступающим до истечения срока завершения представления согласия на зачисление).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106. После завершения приема на обучение на места в рамках контрольных цифр приема (включая дополнительный прием на обучение) по конкретным конкурсным группам поданные документы в части их оригиналов (при наличии) возвращаются поступающему в течение одного рабочего дня после дня поступления в Университет заявления об отзыве заявления о приеме. В случае невозможности возврата указанных оригиналов они остаются на хранении в Университете.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107. Зачисление оформляется приказом (приказами) организации о зачислении. По решению организации приказы о зачислении публикуются на официальном сайте с указанием уникального кода поступающего.</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108. По результатам зачисления Университет формирует сведения о зачислении по каждому конкурсу с указанием уникального кода поступающего, суммы конкурсных баллов, количества баллов за вступительные испытания и за индивидуальные достижения, основания для приема без вступительных испытаний. Указанные сведения размещаются на официальном сайте в день издания приказов о зачислении и должны быть доступны пользователям официального сайта в течение 6 месяцев со дня их издания.</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IX. Зачисление на места в рамках контрольных цифр приема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109. Зачисление на места в рамках контрольных цифр приема проводится: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 в 3 этапа: приоритетный этап зачисления, основной этап зачисления и дополнительный этап зачисления;</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110. </w:t>
      </w:r>
      <w:r w:rsidRPr="006B45D6">
        <w:rPr>
          <w:rFonts w:ascii="Times New Roman" w:eastAsia="Times New Roman" w:hAnsi="Times New Roman"/>
          <w:b/>
          <w:bCs/>
          <w:color w:val="444444"/>
          <w:sz w:val="28"/>
          <w:szCs w:val="28"/>
          <w:lang w:eastAsia="ru-RU"/>
        </w:rPr>
        <w:t>На каждом этапе зачисления Университет определяет основной высший приоритет и высший проходной приоритет</w:t>
      </w:r>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111. На приоритетном этапе зачисления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проводится зачисление:</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а) на основные бюджетные места без вступительных испытаний в соответствии с </w:t>
      </w:r>
      <w:hyperlink r:id="rId75"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4</w:t>
        </w:r>
      </w:hyperlink>
      <w:r w:rsidRPr="006B45D6">
        <w:rPr>
          <w:rFonts w:ascii="Times New Roman" w:eastAsia="Times New Roman" w:hAnsi="Times New Roman"/>
          <w:color w:val="444444"/>
          <w:sz w:val="28"/>
          <w:szCs w:val="28"/>
          <w:lang w:eastAsia="ru-RU"/>
        </w:rPr>
        <w:t> и (или) </w:t>
      </w:r>
      <w:hyperlink r:id="rId76"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12 статьи 71</w:t>
        </w:r>
      </w:hyperlink>
      <w:r w:rsidRPr="006B45D6">
        <w:rPr>
          <w:rFonts w:ascii="Times New Roman" w:eastAsia="Times New Roman" w:hAnsi="Times New Roman"/>
          <w:color w:val="444444"/>
          <w:sz w:val="28"/>
          <w:szCs w:val="28"/>
          <w:lang w:eastAsia="ru-RU"/>
        </w:rPr>
        <w:t> Федерального закона N 273-ФЗ;</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б) на места в пределах особой квоты:</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без вступительных испытаний в соответствии с </w:t>
      </w:r>
      <w:hyperlink r:id="rId77"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4</w:t>
        </w:r>
      </w:hyperlink>
      <w:r w:rsidRPr="006B45D6">
        <w:rPr>
          <w:rFonts w:ascii="Times New Roman" w:eastAsia="Times New Roman" w:hAnsi="Times New Roman"/>
          <w:color w:val="444444"/>
          <w:sz w:val="28"/>
          <w:szCs w:val="28"/>
          <w:lang w:eastAsia="ru-RU"/>
        </w:rPr>
        <w:t> и (или) </w:t>
      </w:r>
      <w:hyperlink r:id="rId78"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12 статьи 71</w:t>
        </w:r>
      </w:hyperlink>
      <w:r w:rsidRPr="006B45D6">
        <w:rPr>
          <w:rFonts w:ascii="Times New Roman" w:eastAsia="Times New Roman" w:hAnsi="Times New Roman"/>
          <w:color w:val="444444"/>
          <w:sz w:val="28"/>
          <w:szCs w:val="28"/>
          <w:lang w:eastAsia="ru-RU"/>
        </w:rPr>
        <w:t> Федерального закона N 273-ФЗ;</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результатам ЕГЭ и (или) внутренних вступительных испытаний;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 на места в пределах целевой квоты:</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без вступительных испытаний в соответствии с </w:t>
      </w:r>
      <w:hyperlink r:id="rId79"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4</w:t>
        </w:r>
      </w:hyperlink>
      <w:r w:rsidRPr="006B45D6">
        <w:rPr>
          <w:rFonts w:ascii="Times New Roman" w:eastAsia="Times New Roman" w:hAnsi="Times New Roman"/>
          <w:color w:val="444444"/>
          <w:sz w:val="28"/>
          <w:szCs w:val="28"/>
          <w:lang w:eastAsia="ru-RU"/>
        </w:rPr>
        <w:t> и (или) </w:t>
      </w:r>
      <w:hyperlink r:id="rId80"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12 статьи 71</w:t>
        </w:r>
      </w:hyperlink>
      <w:r w:rsidRPr="006B45D6">
        <w:rPr>
          <w:rFonts w:ascii="Times New Roman" w:eastAsia="Times New Roman" w:hAnsi="Times New Roman"/>
          <w:color w:val="444444"/>
          <w:sz w:val="28"/>
          <w:szCs w:val="28"/>
          <w:lang w:eastAsia="ru-RU"/>
        </w:rPr>
        <w:t> Федерального закона N 273-ФЗ;</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результатам ЕГЭ и (или) внутренних вступительных испытаний;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г) на места в пределах отдельной квоты:</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результатам ЕГЭ и (или) внутренних вступительных испытаний;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в случае если высший проходной приоритет является приоритетом целевой квоты, поступающий зачисляется на места в пределах целевой квоты;</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 в случае если высший проходной приоритет является приоритетом иных мест:</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поступающий, который проходит по конкурсу на основные бюджетные места без вступительных испытаний, зачисляется на указанные места;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поступающий, который не участвует в конкурсе (не проходит по конкурсу) на основные бюджетные места без вступительных испытаний и проходит по конкурсу на места в пределах отдельной квоты, зачисляется на места в пределах отдельной квоты;</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поступающий, который не участвует в конкурсе (не проходит по конкурсу) на основные бюджетные места без вступительных испытаний и на места в пределах отдельной квоты и проходит по конкурсу на места в пределах особой квоты, зачисляется на места в пределах особой квоты.</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112. На </w:t>
      </w:r>
      <w:r w:rsidRPr="006B45D6">
        <w:rPr>
          <w:rFonts w:ascii="Times New Roman" w:eastAsia="Times New Roman" w:hAnsi="Times New Roman"/>
          <w:b/>
          <w:bCs/>
          <w:color w:val="444444"/>
          <w:sz w:val="28"/>
          <w:szCs w:val="28"/>
          <w:lang w:eastAsia="ru-RU"/>
        </w:rPr>
        <w:t>основном этапе</w:t>
      </w:r>
      <w:r w:rsidRPr="006B45D6">
        <w:rPr>
          <w:rFonts w:ascii="Times New Roman" w:eastAsia="Times New Roman" w:hAnsi="Times New Roman"/>
          <w:color w:val="444444"/>
          <w:sz w:val="28"/>
          <w:szCs w:val="28"/>
          <w:lang w:eastAsia="ru-RU"/>
        </w:rPr>
        <w:t xml:space="preserve"> зачисления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проводится зачисление на основные бюджетные места по результатам ЕГЭ и (или) внутренних вступительных испытаний в соответствии с приоритетом иных мест.</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113. На </w:t>
      </w:r>
      <w:r w:rsidRPr="006B45D6">
        <w:rPr>
          <w:rFonts w:ascii="Times New Roman" w:eastAsia="Times New Roman" w:hAnsi="Times New Roman"/>
          <w:b/>
          <w:bCs/>
          <w:color w:val="444444"/>
          <w:sz w:val="28"/>
          <w:szCs w:val="28"/>
          <w:lang w:eastAsia="ru-RU"/>
        </w:rPr>
        <w:t>дополнительном этапе</w:t>
      </w:r>
      <w:r w:rsidRPr="006B45D6">
        <w:rPr>
          <w:rFonts w:ascii="Times New Roman" w:eastAsia="Times New Roman" w:hAnsi="Times New Roman"/>
          <w:color w:val="444444"/>
          <w:sz w:val="28"/>
          <w:szCs w:val="28"/>
          <w:lang w:eastAsia="ru-RU"/>
        </w:rPr>
        <w:t xml:space="preserve"> зачисления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проводится зачисление на незаполненные основные бюджетные места по результатам ЕГЭ и (или) внутренних вступительных испытаний в соответствии с приоритетом иных мест.</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114. При приеме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места в пределах особой квоты, отдельной квоты, целевой квоты, которые являются незаполненными и (или) освобождаются после завершения приоритетного этапа зачисления, </w:t>
      </w:r>
      <w:r w:rsidRPr="006B45D6">
        <w:rPr>
          <w:rFonts w:ascii="Times New Roman" w:eastAsia="Times New Roman" w:hAnsi="Times New Roman"/>
          <w:b/>
          <w:bCs/>
          <w:color w:val="444444"/>
          <w:sz w:val="28"/>
          <w:szCs w:val="28"/>
          <w:lang w:eastAsia="ru-RU"/>
        </w:rPr>
        <w:t>добавляются к основным бюджетным местам</w:t>
      </w:r>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115. Лица, зачисленные на места в пределах особой квоты и отдельной квоты, исключаются из конкурсных списков на основные бюджетные места по тем условиям поступления, по которым они зачислены на места в пределах указанных квот.</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116. В случае если поступающий, зачисленный на приоритетном этапе зачисления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хочет участвовать в основном этапе зачисления в ту же организацию, он отказывается от зачисления, проведенного на приоритетном этапе зачисления. Лица, которые зачислены на приоритетном этапе зачисления и до срока завершения представления согласия на зачисление на основном этапе зачисления отказались от зачисления, рассматриваются при проведении зачисления на основном этапе зачисления. Лица, которые зачислены на приоритетном этапе зачисления и до срока завершения представления согласия на зачисление на основном этапе зачисления не отказались от зачисления, не подлежат зачислению на основном этапе зачисления.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 xml:space="preserve">117. В случае если поступающий, зачисленный на приоритетном этапе зачисления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хочет участвовать в основном этапе зачисления в иную организацию, он до срока завершения представления согласия на зачисление на основном этапе зачисления отказывается от зачисления, проведенного на приоритетном этапе зачисления, и отзывает согласие на зачисление.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118. В случае если поступающий, зачисленный на приоритетном этапе зачисления или основном этапе зачисления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хочет участвовать в дополнительном этапе зачисления в ту же организацию, он отказывается от зачисления, проведенного на приоритетном этапе зачисления или основном этапе зачисления. Лица, которые зачислены на приоритетном этапе зачисления или основном этапе зачисления и до срока завершения представления согласия на зачисление на дополнительном этапе зачисления отказались от зачисления, рассматриваются при проведении зачисления на дополнительном этапе зачисления. Лица, которые зачислены на приоритетном этапе зачисления или основном этапе зачисления и до срока завершения представления согласия на зачисление на дополнительном этапе зачисления не отказались от зачисления, не подлежат зачислению на дополнительном этапе зачисления.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119. В случае если поступающий, зачисленный на приоритетном этапе зачисления или основном этапе зачисления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хочет участвовать в дополнительном этапе зачисления в иную организацию, он до срока завершения представления согласия на зачисление на дополнительном этапе зачисления отказывается от зачисления, проведенного на приоритетном этапе зачисления или основном этапе зачисления, и отзывает согласие на зачисление.</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X. Информирование о приеме на обучение</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125. Университет обязан ознакомить поступающего и (или) его родителей (законных представителей) с документами и информацией, указанными в части 2 статьи 55 Федерального закона N 273-ФЗ, а именно:</w:t>
      </w:r>
    </w:p>
    <w:p w:rsidR="006B45D6" w:rsidRPr="006B45D6" w:rsidRDefault="006B45D6" w:rsidP="006B45D6">
      <w:pPr>
        <w:numPr>
          <w:ilvl w:val="0"/>
          <w:numId w:val="30"/>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Устав,</w:t>
      </w:r>
    </w:p>
    <w:p w:rsidR="006B45D6" w:rsidRPr="006B45D6" w:rsidRDefault="006B45D6" w:rsidP="006B45D6">
      <w:pPr>
        <w:numPr>
          <w:ilvl w:val="0"/>
          <w:numId w:val="30"/>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со сведениями о дате предоставления и регистрационном номере лицензии на осуществление образовательной деятельности</w:t>
      </w:r>
    </w:p>
    <w:p w:rsidR="006B45D6" w:rsidRPr="006B45D6" w:rsidRDefault="006B45D6" w:rsidP="006B45D6">
      <w:pPr>
        <w:numPr>
          <w:ilvl w:val="0"/>
          <w:numId w:val="30"/>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w:t>
      </w:r>
    </w:p>
    <w:p w:rsidR="006B45D6" w:rsidRPr="006B45D6" w:rsidRDefault="006B45D6" w:rsidP="006B45D6">
      <w:pPr>
        <w:numPr>
          <w:ilvl w:val="0"/>
          <w:numId w:val="30"/>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другими документами, регламентирующими организацию и осуществление образовательной деятельности, права и обязанности обучающихся.</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126. В целях информирования о приеме на обучение на официальном сайте </w:t>
      </w:r>
      <w:r w:rsidRPr="006B45D6">
        <w:rPr>
          <w:rFonts w:ascii="Times New Roman" w:eastAsia="Times New Roman" w:hAnsi="Times New Roman"/>
          <w:b/>
          <w:bCs/>
          <w:color w:val="444444"/>
          <w:sz w:val="28"/>
          <w:szCs w:val="28"/>
          <w:lang w:eastAsia="ru-RU"/>
        </w:rPr>
        <w:t>https://www.bstu.ru/abitur</w:t>
      </w:r>
      <w:r w:rsidRPr="006B45D6">
        <w:rPr>
          <w:rFonts w:ascii="Times New Roman" w:eastAsia="Times New Roman" w:hAnsi="Times New Roman"/>
          <w:color w:val="444444"/>
          <w:sz w:val="28"/>
          <w:szCs w:val="28"/>
          <w:lang w:eastAsia="ru-RU"/>
        </w:rPr>
        <w:t> (далее - официальный сайт) размещается следующая информация о приеме на обучение: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не позднее 20 января года приема на обучение (далее - год приема):</w:t>
      </w:r>
    </w:p>
    <w:p w:rsidR="006B45D6" w:rsidRPr="006B45D6" w:rsidRDefault="006B45D6" w:rsidP="006B45D6">
      <w:pPr>
        <w:shd w:val="clear" w:color="auto" w:fill="F9FBFB"/>
        <w:spacing w:after="300" w:line="240" w:lineRule="auto"/>
        <w:ind w:left="1134"/>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а) перечень специальностей и (или) направлений подготовки, на которые проводится прием на обучение в данном календарном году;</w:t>
      </w:r>
    </w:p>
    <w:p w:rsidR="006B45D6" w:rsidRPr="006B45D6" w:rsidRDefault="006B45D6" w:rsidP="006B45D6">
      <w:pPr>
        <w:shd w:val="clear" w:color="auto" w:fill="F9FBFB"/>
        <w:spacing w:after="300" w:line="240" w:lineRule="auto"/>
        <w:ind w:left="1134"/>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б) правила приема на обучение, утвержденные организацией;</w:t>
      </w:r>
    </w:p>
    <w:p w:rsidR="006B45D6" w:rsidRPr="006B45D6" w:rsidRDefault="006B45D6" w:rsidP="006B45D6">
      <w:pPr>
        <w:shd w:val="clear" w:color="auto" w:fill="F9FBFB"/>
        <w:spacing w:after="300" w:line="240" w:lineRule="auto"/>
        <w:ind w:left="1134"/>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 сроки проведения приема на обучение;</w:t>
      </w:r>
    </w:p>
    <w:p w:rsidR="006B45D6" w:rsidRPr="006B45D6" w:rsidRDefault="006B45D6" w:rsidP="006B45D6">
      <w:pPr>
        <w:shd w:val="clear" w:color="auto" w:fill="F9FBFB"/>
        <w:spacing w:after="300" w:line="240" w:lineRule="auto"/>
        <w:ind w:left="1134"/>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г) перечень вступительных испытаний с указанием по каждому вступительному испытанию следующих сведений:</w:t>
      </w:r>
    </w:p>
    <w:p w:rsidR="006B45D6" w:rsidRPr="006B45D6" w:rsidRDefault="006B45D6" w:rsidP="006B45D6">
      <w:pPr>
        <w:numPr>
          <w:ilvl w:val="0"/>
          <w:numId w:val="31"/>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наименование вступительного испытания;</w:t>
      </w:r>
    </w:p>
    <w:p w:rsidR="006B45D6" w:rsidRPr="006B45D6" w:rsidRDefault="006B45D6" w:rsidP="006B45D6">
      <w:pPr>
        <w:numPr>
          <w:ilvl w:val="0"/>
          <w:numId w:val="31"/>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максимальное количество баллов;</w:t>
      </w:r>
    </w:p>
    <w:p w:rsidR="006B45D6" w:rsidRPr="006B45D6" w:rsidRDefault="006B45D6" w:rsidP="006B45D6">
      <w:pPr>
        <w:numPr>
          <w:ilvl w:val="0"/>
          <w:numId w:val="31"/>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минимальное количество баллов;</w:t>
      </w:r>
    </w:p>
    <w:p w:rsidR="006B45D6" w:rsidRPr="006B45D6" w:rsidRDefault="006B45D6" w:rsidP="006B45D6">
      <w:pPr>
        <w:numPr>
          <w:ilvl w:val="0"/>
          <w:numId w:val="31"/>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приоритетность испытания при ранжировании;</w:t>
      </w:r>
    </w:p>
    <w:p w:rsidR="006B45D6" w:rsidRPr="006B45D6" w:rsidRDefault="006B45D6" w:rsidP="006B45D6">
      <w:pPr>
        <w:numPr>
          <w:ilvl w:val="0"/>
          <w:numId w:val="31"/>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для внутреннего вступительного испытания - форма проведения, языки, на которых осуществляется проведение вступительного испытания, программа вступительного испытания;</w:t>
      </w:r>
    </w:p>
    <w:p w:rsidR="006B45D6" w:rsidRPr="006B45D6" w:rsidRDefault="006B45D6" w:rsidP="006B45D6">
      <w:pPr>
        <w:numPr>
          <w:ilvl w:val="0"/>
          <w:numId w:val="31"/>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информация о проведении вступительного испытания </w:t>
      </w:r>
      <w:proofErr w:type="spellStart"/>
      <w:r w:rsidRPr="006B45D6">
        <w:rPr>
          <w:rFonts w:ascii="Times New Roman" w:eastAsia="Times New Roman" w:hAnsi="Times New Roman"/>
          <w:color w:val="444444"/>
          <w:sz w:val="28"/>
          <w:szCs w:val="28"/>
          <w:lang w:eastAsia="ru-RU"/>
        </w:rPr>
        <w:t>очно</w:t>
      </w:r>
      <w:proofErr w:type="spellEnd"/>
      <w:r w:rsidRPr="006B45D6">
        <w:rPr>
          <w:rFonts w:ascii="Times New Roman" w:eastAsia="Times New Roman" w:hAnsi="Times New Roman"/>
          <w:color w:val="444444"/>
          <w:sz w:val="28"/>
          <w:szCs w:val="28"/>
          <w:lang w:eastAsia="ru-RU"/>
        </w:rPr>
        <w:t xml:space="preserve"> и (или) с использованием дистанционных технологий;</w:t>
      </w:r>
    </w:p>
    <w:p w:rsidR="006B45D6" w:rsidRPr="006B45D6" w:rsidRDefault="006B45D6" w:rsidP="006B45D6">
      <w:pPr>
        <w:numPr>
          <w:ilvl w:val="0"/>
          <w:numId w:val="31"/>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особенности проведения вступительного испытания для инвалидов и лиц с ограниченными возможностями здоровья;</w:t>
      </w:r>
    </w:p>
    <w:p w:rsidR="006B45D6" w:rsidRPr="006B45D6" w:rsidRDefault="006B45D6" w:rsidP="006B45D6">
      <w:pPr>
        <w:shd w:val="clear" w:color="auto" w:fill="F9FBFB"/>
        <w:spacing w:after="300" w:line="240" w:lineRule="auto"/>
        <w:ind w:left="1134"/>
        <w:textAlignment w:val="baseline"/>
        <w:rPr>
          <w:rFonts w:ascii="Times New Roman" w:eastAsia="Times New Roman" w:hAnsi="Times New Roman"/>
          <w:color w:val="444444"/>
          <w:sz w:val="28"/>
          <w:szCs w:val="28"/>
          <w:lang w:eastAsia="ru-RU"/>
        </w:rPr>
      </w:pPr>
      <w:proofErr w:type="spellStart"/>
      <w:r w:rsidRPr="006B45D6">
        <w:rPr>
          <w:rFonts w:ascii="Times New Roman" w:eastAsia="Times New Roman" w:hAnsi="Times New Roman"/>
          <w:color w:val="444444"/>
          <w:sz w:val="28"/>
          <w:szCs w:val="28"/>
          <w:lang w:eastAsia="ru-RU"/>
        </w:rPr>
        <w:t>д</w:t>
      </w:r>
      <w:proofErr w:type="spellEnd"/>
      <w:r w:rsidRPr="006B45D6">
        <w:rPr>
          <w:rFonts w:ascii="Times New Roman" w:eastAsia="Times New Roman" w:hAnsi="Times New Roman"/>
          <w:color w:val="444444"/>
          <w:sz w:val="28"/>
          <w:szCs w:val="28"/>
          <w:lang w:eastAsia="ru-RU"/>
        </w:rPr>
        <w:t>) порядок учета индивидуальных достижений;</w:t>
      </w:r>
    </w:p>
    <w:p w:rsidR="006B45D6" w:rsidRPr="006B45D6" w:rsidRDefault="006B45D6" w:rsidP="006B45D6">
      <w:pPr>
        <w:shd w:val="clear" w:color="auto" w:fill="F9FBFB"/>
        <w:spacing w:after="300" w:line="240" w:lineRule="auto"/>
        <w:ind w:left="1134"/>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е) перечень общих индивидуальных достижений, учитываемых при приеме на обучение;</w:t>
      </w:r>
    </w:p>
    <w:p w:rsidR="006B45D6" w:rsidRPr="006B45D6" w:rsidRDefault="006B45D6" w:rsidP="006B45D6">
      <w:pPr>
        <w:shd w:val="clear" w:color="auto" w:fill="F9FBFB"/>
        <w:spacing w:after="300" w:line="240" w:lineRule="auto"/>
        <w:ind w:left="1134"/>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ж) информация о предоставлении особых прав и особого преимущества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ind w:left="1134"/>
        <w:textAlignment w:val="baseline"/>
        <w:rPr>
          <w:rFonts w:ascii="Times New Roman" w:eastAsia="Times New Roman" w:hAnsi="Times New Roman"/>
          <w:color w:val="444444"/>
          <w:sz w:val="28"/>
          <w:szCs w:val="28"/>
          <w:lang w:eastAsia="ru-RU"/>
        </w:rPr>
      </w:pPr>
      <w:proofErr w:type="spellStart"/>
      <w:r w:rsidRPr="006B45D6">
        <w:rPr>
          <w:rFonts w:ascii="Times New Roman" w:eastAsia="Times New Roman" w:hAnsi="Times New Roman"/>
          <w:color w:val="444444"/>
          <w:sz w:val="28"/>
          <w:szCs w:val="28"/>
          <w:lang w:eastAsia="ru-RU"/>
        </w:rPr>
        <w:lastRenderedPageBreak/>
        <w:t>з</w:t>
      </w:r>
      <w:proofErr w:type="spellEnd"/>
      <w:r w:rsidRPr="006B45D6">
        <w:rPr>
          <w:rFonts w:ascii="Times New Roman" w:eastAsia="Times New Roman" w:hAnsi="Times New Roman"/>
          <w:color w:val="444444"/>
          <w:sz w:val="28"/>
          <w:szCs w:val="28"/>
          <w:lang w:eastAsia="ru-RU"/>
        </w:rPr>
        <w:t>)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rsidR="006B45D6" w:rsidRPr="006B45D6" w:rsidRDefault="006B45D6" w:rsidP="006B45D6">
      <w:pPr>
        <w:shd w:val="clear" w:color="auto" w:fill="F9FBFB"/>
        <w:spacing w:after="300" w:line="240" w:lineRule="auto"/>
        <w:ind w:left="1134"/>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и) информация о местах приема документов, почтовых адресах для направления документов, необходимых для поступления, электронных адресах для взаимодействия с поступающими;</w:t>
      </w:r>
    </w:p>
    <w:p w:rsidR="006B45D6" w:rsidRPr="006B45D6" w:rsidRDefault="006B45D6" w:rsidP="006B45D6">
      <w:pPr>
        <w:shd w:val="clear" w:color="auto" w:fill="F9FBFB"/>
        <w:spacing w:after="300" w:line="240" w:lineRule="auto"/>
        <w:ind w:left="1134"/>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к) информация о наличии общежития(</w:t>
      </w:r>
      <w:proofErr w:type="spellStart"/>
      <w:r w:rsidRPr="006B45D6">
        <w:rPr>
          <w:rFonts w:ascii="Times New Roman" w:eastAsia="Times New Roman" w:hAnsi="Times New Roman"/>
          <w:color w:val="444444"/>
          <w:sz w:val="28"/>
          <w:szCs w:val="28"/>
          <w:lang w:eastAsia="ru-RU"/>
        </w:rPr>
        <w:t>ий</w:t>
      </w:r>
      <w:proofErr w:type="spellEnd"/>
      <w:r w:rsidRPr="006B45D6">
        <w:rPr>
          <w:rFonts w:ascii="Times New Roman" w:eastAsia="Times New Roman" w:hAnsi="Times New Roman"/>
          <w:color w:val="444444"/>
          <w:sz w:val="28"/>
          <w:szCs w:val="28"/>
          <w:lang w:eastAsia="ru-RU"/>
        </w:rPr>
        <w:t>) для обучающихся;</w:t>
      </w:r>
    </w:p>
    <w:p w:rsidR="006B45D6" w:rsidRPr="006B45D6" w:rsidRDefault="006B45D6" w:rsidP="006B45D6">
      <w:pPr>
        <w:shd w:val="clear" w:color="auto" w:fill="F9FBFB"/>
        <w:spacing w:after="300" w:line="240" w:lineRule="auto"/>
        <w:ind w:left="1134"/>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л) количество мест для приема на обучение по различным условиям поступления в рамках контрольных цифр приема (без указания квот);</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не позднее 10 апреля года приема - количество мест для приема на обучение в рамках контрольных цифр приема по различным конкурсным группам, в том числе на места в пределах особой квоты, отдельной квоты, целевой квоты;</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 не позднее чем за 5 месяцев до начала зачисления на платные места :</w:t>
      </w:r>
    </w:p>
    <w:p w:rsidR="006B45D6" w:rsidRPr="006B45D6" w:rsidRDefault="006B45D6" w:rsidP="006B45D6">
      <w:pPr>
        <w:numPr>
          <w:ilvl w:val="0"/>
          <w:numId w:val="32"/>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количество платных мест;</w:t>
      </w:r>
    </w:p>
    <w:p w:rsidR="006B45D6" w:rsidRPr="006B45D6" w:rsidRDefault="006B45D6" w:rsidP="006B45D6">
      <w:pPr>
        <w:numPr>
          <w:ilvl w:val="0"/>
          <w:numId w:val="32"/>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образец договора об образовании;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4) не позднее 1 июня года приема:</w:t>
      </w:r>
    </w:p>
    <w:p w:rsidR="006B45D6" w:rsidRPr="006B45D6" w:rsidRDefault="006B45D6" w:rsidP="006B45D6">
      <w:pPr>
        <w:numPr>
          <w:ilvl w:val="0"/>
          <w:numId w:val="33"/>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информация о количестве мест в общежитиях для обучающихся;</w:t>
      </w:r>
    </w:p>
    <w:p w:rsidR="006B45D6" w:rsidRPr="006B45D6" w:rsidRDefault="006B45D6" w:rsidP="006B45D6">
      <w:pPr>
        <w:numPr>
          <w:ilvl w:val="0"/>
          <w:numId w:val="33"/>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расписание вступительных испытаний.</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127. </w:t>
      </w:r>
      <w:bookmarkStart w:id="6" w:name="sub_1042"/>
      <w:r w:rsidRPr="006B45D6">
        <w:rPr>
          <w:rFonts w:ascii="Times New Roman" w:eastAsia="Times New Roman" w:hAnsi="Times New Roman"/>
          <w:color w:val="365D84"/>
          <w:sz w:val="28"/>
          <w:szCs w:val="28"/>
          <w:u w:val="single"/>
          <w:bdr w:val="none" w:sz="0" w:space="0" w:color="auto" w:frame="1"/>
          <w:lang w:eastAsia="ru-RU"/>
        </w:rPr>
        <w:t>Университет обеспечивает доступность указанной информации для пользователей официального сайта </w:t>
      </w:r>
      <w:r w:rsidRPr="006B45D6">
        <w:rPr>
          <w:rFonts w:ascii="Times New Roman" w:eastAsia="Times New Roman" w:hAnsi="Times New Roman"/>
          <w:b/>
          <w:bCs/>
          <w:color w:val="365D84"/>
          <w:sz w:val="28"/>
          <w:szCs w:val="28"/>
          <w:u w:val="single"/>
          <w:lang w:eastAsia="ru-RU"/>
        </w:rPr>
        <w:t>https://www.bstu.ru/</w:t>
      </w:r>
      <w:r w:rsidRPr="006B45D6">
        <w:rPr>
          <w:rFonts w:ascii="Times New Roman" w:eastAsia="Times New Roman" w:hAnsi="Times New Roman"/>
          <w:color w:val="365D84"/>
          <w:sz w:val="28"/>
          <w:szCs w:val="28"/>
          <w:u w:val="single"/>
          <w:bdr w:val="none" w:sz="0" w:space="0" w:color="auto" w:frame="1"/>
          <w:lang w:eastAsia="ru-RU"/>
        </w:rPr>
        <w:t> в период с даты ее размещения до дня завершения приема включительно. Помимо официального сайта </w:t>
      </w:r>
      <w:bookmarkEnd w:id="6"/>
      <w:r w:rsidRPr="006B45D6">
        <w:rPr>
          <w:rFonts w:ascii="Times New Roman" w:eastAsia="Times New Roman" w:hAnsi="Times New Roman"/>
          <w:color w:val="444444"/>
          <w:sz w:val="28"/>
          <w:szCs w:val="28"/>
          <w:lang w:eastAsia="ru-RU"/>
        </w:rPr>
        <w:fldChar w:fldCharType="begin"/>
      </w:r>
      <w:r w:rsidRPr="006B45D6">
        <w:rPr>
          <w:rFonts w:ascii="Times New Roman" w:eastAsia="Times New Roman" w:hAnsi="Times New Roman"/>
          <w:color w:val="444444"/>
          <w:sz w:val="28"/>
          <w:szCs w:val="28"/>
          <w:lang w:eastAsia="ru-RU"/>
        </w:rPr>
        <w:instrText xml:space="preserve"> HYPERLINK "https://www.bstu.ru/" </w:instrText>
      </w:r>
      <w:r w:rsidRPr="006B45D6">
        <w:rPr>
          <w:rFonts w:ascii="Times New Roman" w:eastAsia="Times New Roman" w:hAnsi="Times New Roman"/>
          <w:color w:val="444444"/>
          <w:sz w:val="28"/>
          <w:szCs w:val="28"/>
          <w:lang w:eastAsia="ru-RU"/>
        </w:rPr>
        <w:fldChar w:fldCharType="separate"/>
      </w:r>
      <w:r w:rsidRPr="006B45D6">
        <w:rPr>
          <w:rFonts w:ascii="Times New Roman" w:eastAsia="Times New Roman" w:hAnsi="Times New Roman"/>
          <w:b/>
          <w:bCs/>
          <w:color w:val="365D84"/>
          <w:sz w:val="28"/>
          <w:szCs w:val="28"/>
          <w:u w:val="single"/>
          <w:lang w:eastAsia="ru-RU"/>
        </w:rPr>
        <w:t>https://www.bstu.ru/</w:t>
      </w:r>
      <w:r w:rsidRPr="006B45D6">
        <w:rPr>
          <w:rFonts w:ascii="Times New Roman" w:eastAsia="Times New Roman" w:hAnsi="Times New Roman"/>
          <w:color w:val="444444"/>
          <w:sz w:val="28"/>
          <w:szCs w:val="28"/>
          <w:lang w:eastAsia="ru-RU"/>
        </w:rPr>
        <w:fldChar w:fldCharType="end"/>
      </w:r>
      <w:r w:rsidRPr="006B45D6">
        <w:rPr>
          <w:rFonts w:ascii="Times New Roman" w:eastAsia="Times New Roman" w:hAnsi="Times New Roman"/>
          <w:color w:val="444444"/>
          <w:sz w:val="28"/>
          <w:szCs w:val="28"/>
          <w:lang w:eastAsia="ru-RU"/>
        </w:rPr>
        <w:t> Университет может размещать указанную информацию в свободном доступе иными способами.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Филиалы обеспечивают доступность указанной информации для пользователей со следующих официальных сайтов:</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НФ</w:t>
      </w:r>
      <w:r w:rsidRPr="006B45D6">
        <w:rPr>
          <w:rFonts w:ascii="Times New Roman" w:eastAsia="Times New Roman" w:hAnsi="Times New Roman"/>
          <w:b/>
          <w:bCs/>
          <w:color w:val="444444"/>
          <w:sz w:val="28"/>
          <w:szCs w:val="28"/>
          <w:lang w:eastAsia="ru-RU"/>
        </w:rPr>
        <w:t>: http://</w:t>
      </w:r>
      <w:hyperlink r:id="rId81" w:history="1">
        <w:r w:rsidRPr="006B45D6">
          <w:rPr>
            <w:rFonts w:ascii="Times New Roman" w:eastAsia="Times New Roman" w:hAnsi="Times New Roman"/>
            <w:b/>
            <w:bCs/>
            <w:color w:val="365D84"/>
            <w:sz w:val="28"/>
            <w:szCs w:val="28"/>
            <w:u w:val="single"/>
            <w:lang w:eastAsia="ru-RU"/>
          </w:rPr>
          <w:t>bgtu-nvrsk.ru</w:t>
        </w:r>
      </w:hyperlink>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СКФ: </w:t>
      </w:r>
      <w:r w:rsidRPr="006B45D6">
        <w:rPr>
          <w:rFonts w:ascii="Times New Roman" w:eastAsia="Times New Roman" w:hAnsi="Times New Roman"/>
          <w:b/>
          <w:bCs/>
          <w:color w:val="444444"/>
          <w:sz w:val="28"/>
          <w:szCs w:val="28"/>
          <w:lang w:eastAsia="ru-RU"/>
        </w:rPr>
        <w:t>http://www.skf-bgtu.ru/</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ГФ: </w:t>
      </w:r>
      <w:hyperlink r:id="rId82" w:history="1">
        <w:r w:rsidRPr="006B45D6">
          <w:rPr>
            <w:rFonts w:ascii="Times New Roman" w:eastAsia="Times New Roman" w:hAnsi="Times New Roman"/>
            <w:b/>
            <w:bCs/>
            <w:color w:val="365D84"/>
            <w:sz w:val="28"/>
            <w:szCs w:val="28"/>
            <w:u w:val="single"/>
            <w:lang w:eastAsia="ru-RU"/>
          </w:rPr>
          <w:t>http://gfbgtu.ru</w:t>
        </w:r>
      </w:hyperlink>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Университет обеспечивает функционирование телефонных линий и раздела официального сайта </w:t>
      </w:r>
      <w:hyperlink r:id="rId83" w:history="1">
        <w:r w:rsidRPr="006B45D6">
          <w:rPr>
            <w:rFonts w:ascii="Times New Roman" w:eastAsia="Times New Roman" w:hAnsi="Times New Roman"/>
            <w:color w:val="365D84"/>
            <w:sz w:val="28"/>
            <w:szCs w:val="28"/>
            <w:u w:val="single"/>
            <w:lang w:eastAsia="ru-RU"/>
          </w:rPr>
          <w:t>http://priem.bstu.ru/</w:t>
        </w:r>
      </w:hyperlink>
      <w:r w:rsidRPr="006B45D6">
        <w:rPr>
          <w:rFonts w:ascii="Times New Roman" w:eastAsia="Times New Roman" w:hAnsi="Times New Roman"/>
          <w:color w:val="444444"/>
          <w:sz w:val="28"/>
          <w:szCs w:val="28"/>
          <w:lang w:eastAsia="ru-RU"/>
        </w:rPr>
        <w:t> для ответов на обращения, связанные с приемом на обучение.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128. Информация о поступающих, размещаемая Университетом на официальном сайте и (или) публикуемая иными способами, информация, размещаемая на ЕПГУ (в том числе списки подавших заявление, сведения о </w:t>
      </w:r>
      <w:r w:rsidRPr="006B45D6">
        <w:rPr>
          <w:rFonts w:ascii="Times New Roman" w:eastAsia="Times New Roman" w:hAnsi="Times New Roman"/>
          <w:color w:val="444444"/>
          <w:sz w:val="28"/>
          <w:szCs w:val="28"/>
          <w:lang w:eastAsia="ru-RU"/>
        </w:rPr>
        <w:lastRenderedPageBreak/>
        <w:t>результатах вступительных испытаний, конкурсные списки, сведения о зачислении, приказы о зачислении), формируется без указания фамилии, имени, отчества поступающих, с указанием уникального кода поступающего.</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XI. Сроки приема на обучение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129. Университет устанавливает сроки приема на обучение в соответствии с настоящей главой.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Сроки приема на обучение, которые не установлены настоящей главой, устанавливаются Университетом самостоятельно.</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130. При приеме на обучение на места в рамках контрольных цифр приема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по всем формам обучения: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tbl>
      <w:tblPr>
        <w:tblW w:w="10065" w:type="dxa"/>
        <w:jc w:val="center"/>
        <w:shd w:val="clear" w:color="auto" w:fill="F9FBFB"/>
        <w:tblCellMar>
          <w:left w:w="0" w:type="dxa"/>
          <w:right w:w="0" w:type="dxa"/>
        </w:tblCellMar>
        <w:tblLook w:val="04A0"/>
      </w:tblPr>
      <w:tblGrid>
        <w:gridCol w:w="1705"/>
        <w:gridCol w:w="4544"/>
        <w:gridCol w:w="2111"/>
        <w:gridCol w:w="1705"/>
      </w:tblGrid>
      <w:tr w:rsidR="006B45D6" w:rsidRPr="006B45D6" w:rsidTr="006B45D6">
        <w:trPr>
          <w:trHeight w:val="885"/>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Дата начала приема заявлений и документов</w:t>
            </w:r>
          </w:p>
        </w:tc>
        <w:tc>
          <w:tcPr>
            <w:tcW w:w="517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Форма проведения вступительных испытаний</w:t>
            </w:r>
          </w:p>
        </w:tc>
        <w:tc>
          <w:tcPr>
            <w:tcW w:w="177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проведение вступительных испытаний</w:t>
            </w:r>
          </w:p>
        </w:tc>
        <w:tc>
          <w:tcPr>
            <w:tcW w:w="160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Дата окончания приема документов</w:t>
            </w:r>
          </w:p>
        </w:tc>
      </w:tr>
      <w:tr w:rsidR="006B45D6" w:rsidRPr="006B45D6" w:rsidTr="006B45D6">
        <w:trPr>
          <w:jc w:val="center"/>
        </w:trPr>
        <w:tc>
          <w:tcPr>
            <w:tcW w:w="1530" w:type="dxa"/>
            <w:vMerge w:val="restart"/>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0" w:line="240" w:lineRule="auto"/>
              <w:ind w:left="-12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20.06.2025</w:t>
            </w:r>
          </w:p>
          <w:p w:rsidR="006B45D6" w:rsidRPr="006B45D6" w:rsidRDefault="006B45D6" w:rsidP="006B45D6">
            <w:pPr>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tc>
        <w:tc>
          <w:tcPr>
            <w:tcW w:w="517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результаты ЕГЭ</w:t>
            </w:r>
          </w:p>
        </w:tc>
        <w:tc>
          <w:tcPr>
            <w:tcW w:w="177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w:t>
            </w:r>
          </w:p>
        </w:tc>
        <w:tc>
          <w:tcPr>
            <w:tcW w:w="160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25.07.2025</w:t>
            </w:r>
          </w:p>
        </w:tc>
      </w:tr>
      <w:tr w:rsidR="006B45D6" w:rsidRPr="006B45D6" w:rsidTr="006B45D6">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9FBFB"/>
            <w:vAlign w:val="center"/>
            <w:hideMark/>
          </w:tcPr>
          <w:p w:rsidR="006B45D6" w:rsidRPr="006B45D6" w:rsidRDefault="006B45D6" w:rsidP="006B45D6">
            <w:pPr>
              <w:spacing w:after="0" w:line="240" w:lineRule="auto"/>
              <w:rPr>
                <w:rFonts w:ascii="Times New Roman" w:eastAsia="Times New Roman" w:hAnsi="Times New Roman"/>
                <w:color w:val="444444"/>
                <w:sz w:val="28"/>
                <w:szCs w:val="28"/>
                <w:lang w:eastAsia="ru-RU"/>
              </w:rPr>
            </w:pPr>
          </w:p>
        </w:tc>
        <w:tc>
          <w:tcPr>
            <w:tcW w:w="517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Экзамены университета</w:t>
            </w:r>
          </w:p>
        </w:tc>
        <w:tc>
          <w:tcPr>
            <w:tcW w:w="1770" w:type="dxa"/>
            <w:vMerge w:val="restart"/>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0" w:line="240" w:lineRule="auto"/>
              <w:ind w:left="-120"/>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21.06.2025-25.07.2025</w:t>
            </w:r>
          </w:p>
        </w:tc>
        <w:tc>
          <w:tcPr>
            <w:tcW w:w="160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17.07.2025</w:t>
            </w:r>
          </w:p>
        </w:tc>
      </w:tr>
      <w:tr w:rsidR="006B45D6" w:rsidRPr="006B45D6" w:rsidTr="006B45D6">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9FBFB"/>
            <w:vAlign w:val="center"/>
            <w:hideMark/>
          </w:tcPr>
          <w:p w:rsidR="006B45D6" w:rsidRPr="006B45D6" w:rsidRDefault="006B45D6" w:rsidP="006B45D6">
            <w:pPr>
              <w:spacing w:after="0" w:line="240" w:lineRule="auto"/>
              <w:rPr>
                <w:rFonts w:ascii="Times New Roman" w:eastAsia="Times New Roman" w:hAnsi="Times New Roman"/>
                <w:color w:val="444444"/>
                <w:sz w:val="28"/>
                <w:szCs w:val="28"/>
                <w:lang w:eastAsia="ru-RU"/>
              </w:rPr>
            </w:pPr>
          </w:p>
        </w:tc>
        <w:tc>
          <w:tcPr>
            <w:tcW w:w="517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Творческие испытания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9FBFB"/>
            <w:vAlign w:val="bottom"/>
            <w:hideMark/>
          </w:tcPr>
          <w:p w:rsidR="006B45D6" w:rsidRPr="006B45D6" w:rsidRDefault="006B45D6" w:rsidP="006B45D6">
            <w:pPr>
              <w:spacing w:after="0" w:line="240" w:lineRule="auto"/>
              <w:rPr>
                <w:rFonts w:ascii="Times New Roman" w:eastAsia="Times New Roman" w:hAnsi="Times New Roman"/>
                <w:color w:val="444444"/>
                <w:sz w:val="28"/>
                <w:szCs w:val="28"/>
                <w:lang w:eastAsia="ru-RU"/>
              </w:rPr>
            </w:pPr>
          </w:p>
        </w:tc>
        <w:tc>
          <w:tcPr>
            <w:tcW w:w="160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14.07.2025</w:t>
            </w:r>
          </w:p>
        </w:tc>
      </w:tr>
      <w:tr w:rsidR="006B45D6" w:rsidRPr="006B45D6" w:rsidTr="006B45D6">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9FBFB"/>
            <w:vAlign w:val="center"/>
            <w:hideMark/>
          </w:tcPr>
          <w:p w:rsidR="006B45D6" w:rsidRPr="006B45D6" w:rsidRDefault="006B45D6" w:rsidP="006B45D6">
            <w:pPr>
              <w:spacing w:after="0" w:line="240" w:lineRule="auto"/>
              <w:rPr>
                <w:rFonts w:ascii="Times New Roman" w:eastAsia="Times New Roman" w:hAnsi="Times New Roman"/>
                <w:color w:val="444444"/>
                <w:sz w:val="28"/>
                <w:szCs w:val="28"/>
                <w:lang w:eastAsia="ru-RU"/>
              </w:rPr>
            </w:pPr>
          </w:p>
        </w:tc>
        <w:tc>
          <w:tcPr>
            <w:tcW w:w="517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Отдельная квота:</w:t>
            </w:r>
          </w:p>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Без вступительных испытаний (в случае если дополнительные вступительные испытания творческой и (или) профессиональной </w:t>
            </w:r>
            <w:r w:rsidRPr="006B45D6">
              <w:rPr>
                <w:rFonts w:ascii="Times New Roman" w:eastAsia="Times New Roman" w:hAnsi="Times New Roman"/>
                <w:color w:val="444444"/>
                <w:sz w:val="28"/>
                <w:szCs w:val="28"/>
                <w:lang w:eastAsia="ru-RU"/>
              </w:rPr>
              <w:lastRenderedPageBreak/>
              <w:t>направленности проводятся)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9FBFB"/>
            <w:vAlign w:val="bottom"/>
            <w:hideMark/>
          </w:tcPr>
          <w:p w:rsidR="006B45D6" w:rsidRPr="006B45D6" w:rsidRDefault="006B45D6" w:rsidP="006B45D6">
            <w:pPr>
              <w:spacing w:after="0" w:line="240" w:lineRule="auto"/>
              <w:rPr>
                <w:rFonts w:ascii="Times New Roman" w:eastAsia="Times New Roman" w:hAnsi="Times New Roman"/>
                <w:color w:val="444444"/>
                <w:sz w:val="28"/>
                <w:szCs w:val="28"/>
                <w:lang w:eastAsia="ru-RU"/>
              </w:rPr>
            </w:pPr>
          </w:p>
        </w:tc>
        <w:tc>
          <w:tcPr>
            <w:tcW w:w="160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14.07.2025</w:t>
            </w:r>
          </w:p>
        </w:tc>
      </w:tr>
      <w:tr w:rsidR="006B45D6" w:rsidRPr="006B45D6" w:rsidTr="006B45D6">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9FBFB"/>
            <w:vAlign w:val="center"/>
            <w:hideMark/>
          </w:tcPr>
          <w:p w:rsidR="006B45D6" w:rsidRPr="006B45D6" w:rsidRDefault="006B45D6" w:rsidP="006B45D6">
            <w:pPr>
              <w:spacing w:after="0" w:line="240" w:lineRule="auto"/>
              <w:rPr>
                <w:rFonts w:ascii="Times New Roman" w:eastAsia="Times New Roman" w:hAnsi="Times New Roman"/>
                <w:color w:val="444444"/>
                <w:sz w:val="28"/>
                <w:szCs w:val="28"/>
                <w:lang w:eastAsia="ru-RU"/>
              </w:rPr>
            </w:pPr>
          </w:p>
        </w:tc>
        <w:tc>
          <w:tcPr>
            <w:tcW w:w="517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Отдельная квота:</w:t>
            </w:r>
          </w:p>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Без вступительных испытаний (в случае если дополнительные вступительные испытания творческой и (или) профессиональной направленности не проводятся)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9FBFB"/>
            <w:vAlign w:val="bottom"/>
            <w:hideMark/>
          </w:tcPr>
          <w:p w:rsidR="006B45D6" w:rsidRPr="006B45D6" w:rsidRDefault="006B45D6" w:rsidP="006B45D6">
            <w:pPr>
              <w:spacing w:after="0" w:line="240" w:lineRule="auto"/>
              <w:rPr>
                <w:rFonts w:ascii="Times New Roman" w:eastAsia="Times New Roman" w:hAnsi="Times New Roman"/>
                <w:color w:val="444444"/>
                <w:sz w:val="28"/>
                <w:szCs w:val="28"/>
                <w:lang w:eastAsia="ru-RU"/>
              </w:rPr>
            </w:pPr>
          </w:p>
        </w:tc>
        <w:tc>
          <w:tcPr>
            <w:tcW w:w="160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25.07.2025</w:t>
            </w:r>
          </w:p>
        </w:tc>
      </w:tr>
    </w:tbl>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 зачисление:</w:t>
      </w:r>
    </w:p>
    <w:p w:rsidR="006B45D6" w:rsidRPr="006B45D6" w:rsidRDefault="006B45D6" w:rsidP="006B45D6">
      <w:pPr>
        <w:shd w:val="clear" w:color="auto" w:fill="F9FBFB"/>
        <w:spacing w:line="240" w:lineRule="auto"/>
        <w:textAlignment w:val="top"/>
        <w:rPr>
          <w:rFonts w:ascii="Times New Roman" w:eastAsia="Times New Roman" w:hAnsi="Times New Roman"/>
          <w:color w:val="444444"/>
          <w:sz w:val="28"/>
          <w:szCs w:val="28"/>
          <w:lang w:eastAsia="ru-RU"/>
        </w:rPr>
      </w:pPr>
      <w:r w:rsidRPr="006B45D6">
        <w:rPr>
          <w:rFonts w:ascii="Times New Roman" w:eastAsia="Times New Roman" w:hAnsi="Times New Roman"/>
          <w:color w:val="365D84"/>
          <w:sz w:val="28"/>
          <w:szCs w:val="28"/>
          <w:u w:val="single"/>
          <w:lang w:eastAsia="ru-RU"/>
        </w:rPr>
        <w:t>Развернуть таблицу</w:t>
      </w:r>
    </w:p>
    <w:tbl>
      <w:tblPr>
        <w:tblW w:w="10200" w:type="dxa"/>
        <w:jc w:val="center"/>
        <w:tblCellMar>
          <w:left w:w="0" w:type="dxa"/>
          <w:right w:w="0" w:type="dxa"/>
        </w:tblCellMar>
        <w:tblLook w:val="04A0"/>
      </w:tblPr>
      <w:tblGrid>
        <w:gridCol w:w="1479"/>
        <w:gridCol w:w="1768"/>
        <w:gridCol w:w="1379"/>
        <w:gridCol w:w="1768"/>
        <w:gridCol w:w="1379"/>
        <w:gridCol w:w="1768"/>
        <w:gridCol w:w="1379"/>
      </w:tblGrid>
      <w:tr w:rsidR="006B45D6" w:rsidRPr="006B45D6" w:rsidTr="006B45D6">
        <w:trPr>
          <w:trHeight w:val="885"/>
          <w:jc w:val="center"/>
        </w:trPr>
        <w:tc>
          <w:tcPr>
            <w:tcW w:w="1380" w:type="dxa"/>
            <w:vMerge w:val="restart"/>
            <w:tcBorders>
              <w:top w:val="single" w:sz="6" w:space="0" w:color="000000"/>
              <w:left w:val="single" w:sz="6" w:space="0" w:color="000000"/>
              <w:bottom w:val="single" w:sz="6" w:space="0" w:color="000000"/>
              <w:right w:val="single" w:sz="6" w:space="0" w:color="000000"/>
            </w:tcBorders>
            <w:hideMark/>
          </w:tcPr>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Публикация конкурсных списков</w:t>
            </w:r>
          </w:p>
        </w:tc>
        <w:tc>
          <w:tcPr>
            <w:tcW w:w="2955" w:type="dxa"/>
            <w:gridSpan w:val="2"/>
            <w:tcBorders>
              <w:top w:val="single" w:sz="6" w:space="0" w:color="000000"/>
              <w:left w:val="single" w:sz="6" w:space="0" w:color="000000"/>
              <w:bottom w:val="single" w:sz="6" w:space="0" w:color="000000"/>
              <w:right w:val="single" w:sz="6" w:space="0" w:color="000000"/>
            </w:tcBorders>
            <w:hideMark/>
          </w:tcPr>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приоритетный этап зачисления</w:t>
            </w:r>
          </w:p>
        </w:tc>
        <w:tc>
          <w:tcPr>
            <w:tcW w:w="2940" w:type="dxa"/>
            <w:gridSpan w:val="2"/>
            <w:tcBorders>
              <w:top w:val="single" w:sz="6" w:space="0" w:color="000000"/>
              <w:left w:val="single" w:sz="6" w:space="0" w:color="000000"/>
              <w:bottom w:val="single" w:sz="6" w:space="0" w:color="000000"/>
              <w:right w:val="single" w:sz="6" w:space="0" w:color="000000"/>
            </w:tcBorders>
            <w:hideMark/>
          </w:tcPr>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основной этап зачисления</w:t>
            </w:r>
          </w:p>
        </w:tc>
        <w:tc>
          <w:tcPr>
            <w:tcW w:w="2940" w:type="dxa"/>
            <w:gridSpan w:val="2"/>
            <w:tcBorders>
              <w:top w:val="single" w:sz="6" w:space="0" w:color="000000"/>
              <w:left w:val="single" w:sz="6" w:space="0" w:color="000000"/>
              <w:bottom w:val="single" w:sz="6" w:space="0" w:color="000000"/>
              <w:right w:val="single" w:sz="6" w:space="0" w:color="000000"/>
            </w:tcBorders>
            <w:hideMark/>
          </w:tcPr>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дополнительный этап зачисления</w:t>
            </w:r>
          </w:p>
        </w:tc>
      </w:tr>
      <w:tr w:rsidR="006B45D6" w:rsidRPr="006B45D6" w:rsidTr="006B45D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45D6" w:rsidRPr="006B45D6" w:rsidRDefault="006B45D6" w:rsidP="006B45D6">
            <w:pPr>
              <w:spacing w:after="0" w:line="240" w:lineRule="auto"/>
              <w:rPr>
                <w:rFonts w:ascii="Times New Roman" w:eastAsia="Times New Roman" w:hAnsi="Times New Roman"/>
                <w:color w:val="auto"/>
                <w:sz w:val="28"/>
                <w:szCs w:val="28"/>
                <w:lang w:eastAsia="ru-RU"/>
              </w:rPr>
            </w:pPr>
          </w:p>
        </w:tc>
        <w:tc>
          <w:tcPr>
            <w:tcW w:w="1620" w:type="dxa"/>
            <w:tcBorders>
              <w:top w:val="single" w:sz="6" w:space="0" w:color="000000"/>
              <w:left w:val="single" w:sz="6" w:space="0" w:color="000000"/>
              <w:bottom w:val="single" w:sz="6" w:space="0" w:color="000000"/>
              <w:right w:val="single" w:sz="6" w:space="0" w:color="000000"/>
            </w:tcBorders>
            <w:hideMark/>
          </w:tcPr>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день завершения представления согласия на зачисление</w:t>
            </w:r>
          </w:p>
        </w:tc>
        <w:tc>
          <w:tcPr>
            <w:tcW w:w="1320" w:type="dxa"/>
            <w:tcBorders>
              <w:top w:val="single" w:sz="6" w:space="0" w:color="000000"/>
              <w:left w:val="single" w:sz="6" w:space="0" w:color="000000"/>
              <w:bottom w:val="single" w:sz="6" w:space="0" w:color="000000"/>
              <w:right w:val="single" w:sz="6" w:space="0" w:color="000000"/>
            </w:tcBorders>
            <w:hideMark/>
          </w:tcPr>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издание приказов о зачислении</w:t>
            </w:r>
          </w:p>
        </w:tc>
        <w:tc>
          <w:tcPr>
            <w:tcW w:w="1620" w:type="dxa"/>
            <w:tcBorders>
              <w:top w:val="single" w:sz="6" w:space="0" w:color="000000"/>
              <w:left w:val="single" w:sz="6" w:space="0" w:color="000000"/>
              <w:bottom w:val="single" w:sz="6" w:space="0" w:color="000000"/>
              <w:right w:val="single" w:sz="6" w:space="0" w:color="000000"/>
            </w:tcBorders>
            <w:hideMark/>
          </w:tcPr>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день завершения представления согласия на зачисление</w:t>
            </w:r>
          </w:p>
        </w:tc>
        <w:tc>
          <w:tcPr>
            <w:tcW w:w="1305" w:type="dxa"/>
            <w:tcBorders>
              <w:top w:val="single" w:sz="6" w:space="0" w:color="000000"/>
              <w:left w:val="single" w:sz="6" w:space="0" w:color="000000"/>
              <w:bottom w:val="single" w:sz="6" w:space="0" w:color="000000"/>
              <w:right w:val="single" w:sz="6" w:space="0" w:color="000000"/>
            </w:tcBorders>
            <w:hideMark/>
          </w:tcPr>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издание приказов о зачислении</w:t>
            </w:r>
          </w:p>
        </w:tc>
        <w:tc>
          <w:tcPr>
            <w:tcW w:w="1620" w:type="dxa"/>
            <w:tcBorders>
              <w:top w:val="single" w:sz="6" w:space="0" w:color="000000"/>
              <w:left w:val="single" w:sz="6" w:space="0" w:color="000000"/>
              <w:bottom w:val="single" w:sz="6" w:space="0" w:color="000000"/>
              <w:right w:val="single" w:sz="6" w:space="0" w:color="000000"/>
            </w:tcBorders>
            <w:hideMark/>
          </w:tcPr>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день завершения представления согласия на зачисление</w:t>
            </w:r>
          </w:p>
        </w:tc>
        <w:tc>
          <w:tcPr>
            <w:tcW w:w="1305" w:type="dxa"/>
            <w:tcBorders>
              <w:top w:val="single" w:sz="6" w:space="0" w:color="000000"/>
              <w:left w:val="single" w:sz="6" w:space="0" w:color="000000"/>
              <w:bottom w:val="single" w:sz="6" w:space="0" w:color="000000"/>
              <w:right w:val="single" w:sz="6" w:space="0" w:color="000000"/>
            </w:tcBorders>
            <w:hideMark/>
          </w:tcPr>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издание приказов о зачислении</w:t>
            </w:r>
          </w:p>
        </w:tc>
      </w:tr>
      <w:tr w:rsidR="006B45D6" w:rsidRPr="006B45D6" w:rsidTr="006B45D6">
        <w:trPr>
          <w:jc w:val="center"/>
        </w:trPr>
        <w:tc>
          <w:tcPr>
            <w:tcW w:w="1380" w:type="dxa"/>
            <w:tcBorders>
              <w:top w:val="single" w:sz="6" w:space="0" w:color="000000"/>
              <w:left w:val="single" w:sz="6" w:space="0" w:color="000000"/>
              <w:bottom w:val="single" w:sz="6" w:space="0" w:color="000000"/>
              <w:right w:val="single" w:sz="6" w:space="0" w:color="000000"/>
            </w:tcBorders>
            <w:hideMark/>
          </w:tcPr>
          <w:p w:rsidR="006B45D6" w:rsidRPr="006B45D6" w:rsidRDefault="006B45D6" w:rsidP="006B45D6">
            <w:pPr>
              <w:spacing w:beforeAutospacing="1" w:after="0" w:afterAutospacing="1" w:line="240" w:lineRule="auto"/>
              <w:ind w:left="-120"/>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b/>
                <w:bCs/>
                <w:color w:val="auto"/>
                <w:sz w:val="28"/>
                <w:szCs w:val="28"/>
                <w:lang w:eastAsia="ru-RU"/>
              </w:rPr>
              <w:t>27.07.2025</w:t>
            </w:r>
          </w:p>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 </w:t>
            </w:r>
          </w:p>
        </w:tc>
        <w:tc>
          <w:tcPr>
            <w:tcW w:w="1620" w:type="dxa"/>
            <w:tcBorders>
              <w:top w:val="single" w:sz="6" w:space="0" w:color="000000"/>
              <w:left w:val="single" w:sz="6" w:space="0" w:color="000000"/>
              <w:bottom w:val="single" w:sz="6" w:space="0" w:color="000000"/>
              <w:right w:val="single" w:sz="6" w:space="0" w:color="000000"/>
            </w:tcBorders>
            <w:hideMark/>
          </w:tcPr>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01.08.2025</w:t>
            </w:r>
          </w:p>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 xml:space="preserve">(до 12:00 </w:t>
            </w:r>
            <w:proofErr w:type="spellStart"/>
            <w:r w:rsidRPr="006B45D6">
              <w:rPr>
                <w:rFonts w:ascii="Times New Roman" w:eastAsia="Times New Roman" w:hAnsi="Times New Roman"/>
                <w:color w:val="auto"/>
                <w:sz w:val="28"/>
                <w:szCs w:val="28"/>
                <w:lang w:eastAsia="ru-RU"/>
              </w:rPr>
              <w:t>мск</w:t>
            </w:r>
            <w:proofErr w:type="spellEnd"/>
            <w:r w:rsidRPr="006B45D6">
              <w:rPr>
                <w:rFonts w:ascii="Times New Roman" w:eastAsia="Times New Roman" w:hAnsi="Times New Roman"/>
                <w:color w:val="auto"/>
                <w:sz w:val="28"/>
                <w:szCs w:val="28"/>
                <w:lang w:eastAsia="ru-RU"/>
              </w:rPr>
              <w:t>)</w:t>
            </w:r>
          </w:p>
        </w:tc>
        <w:tc>
          <w:tcPr>
            <w:tcW w:w="1320" w:type="dxa"/>
            <w:tcBorders>
              <w:top w:val="single" w:sz="6" w:space="0" w:color="000000"/>
              <w:left w:val="single" w:sz="6" w:space="0" w:color="000000"/>
              <w:bottom w:val="single" w:sz="6" w:space="0" w:color="000000"/>
              <w:right w:val="single" w:sz="6" w:space="0" w:color="000000"/>
            </w:tcBorders>
            <w:hideMark/>
          </w:tcPr>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02.08.2025 -03.08.2025</w:t>
            </w:r>
          </w:p>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 </w:t>
            </w:r>
          </w:p>
        </w:tc>
        <w:tc>
          <w:tcPr>
            <w:tcW w:w="1620" w:type="dxa"/>
            <w:tcBorders>
              <w:top w:val="single" w:sz="6" w:space="0" w:color="000000"/>
              <w:left w:val="single" w:sz="6" w:space="0" w:color="000000"/>
              <w:bottom w:val="single" w:sz="6" w:space="0" w:color="000000"/>
              <w:right w:val="single" w:sz="6" w:space="0" w:color="000000"/>
            </w:tcBorders>
            <w:hideMark/>
          </w:tcPr>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05.08.2025</w:t>
            </w:r>
          </w:p>
          <w:p w:rsidR="006B45D6" w:rsidRPr="006B45D6" w:rsidRDefault="006B45D6" w:rsidP="006B45D6">
            <w:pPr>
              <w:spacing w:before="100" w:beforeAutospacing="1" w:after="100" w:afterAutospacing="1" w:line="240" w:lineRule="auto"/>
              <w:ind w:left="-120"/>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 xml:space="preserve">(до 12:00 </w:t>
            </w:r>
            <w:proofErr w:type="spellStart"/>
            <w:r w:rsidRPr="006B45D6">
              <w:rPr>
                <w:rFonts w:ascii="Times New Roman" w:eastAsia="Times New Roman" w:hAnsi="Times New Roman"/>
                <w:color w:val="auto"/>
                <w:sz w:val="28"/>
                <w:szCs w:val="28"/>
                <w:lang w:eastAsia="ru-RU"/>
              </w:rPr>
              <w:t>мск</w:t>
            </w:r>
            <w:proofErr w:type="spellEnd"/>
            <w:r w:rsidRPr="006B45D6">
              <w:rPr>
                <w:rFonts w:ascii="Times New Roman" w:eastAsia="Times New Roman" w:hAnsi="Times New Roman"/>
                <w:color w:val="auto"/>
                <w:sz w:val="28"/>
                <w:szCs w:val="28"/>
                <w:lang w:eastAsia="ru-RU"/>
              </w:rPr>
              <w:t>)</w:t>
            </w:r>
          </w:p>
        </w:tc>
        <w:tc>
          <w:tcPr>
            <w:tcW w:w="1305" w:type="dxa"/>
            <w:tcBorders>
              <w:top w:val="single" w:sz="6" w:space="0" w:color="000000"/>
              <w:left w:val="single" w:sz="6" w:space="0" w:color="000000"/>
              <w:bottom w:val="single" w:sz="6" w:space="0" w:color="000000"/>
              <w:right w:val="single" w:sz="6" w:space="0" w:color="000000"/>
            </w:tcBorders>
            <w:hideMark/>
          </w:tcPr>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06.08.2025 -07.08.2025</w:t>
            </w:r>
          </w:p>
          <w:p w:rsidR="006B45D6" w:rsidRPr="006B45D6" w:rsidRDefault="006B45D6" w:rsidP="006B45D6">
            <w:pPr>
              <w:spacing w:before="100" w:beforeAutospacing="1" w:after="100" w:afterAutospacing="1" w:line="240" w:lineRule="auto"/>
              <w:ind w:left="-120"/>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 </w:t>
            </w:r>
          </w:p>
        </w:tc>
        <w:tc>
          <w:tcPr>
            <w:tcW w:w="1620" w:type="dxa"/>
            <w:tcBorders>
              <w:top w:val="single" w:sz="6" w:space="0" w:color="000000"/>
              <w:left w:val="single" w:sz="6" w:space="0" w:color="000000"/>
              <w:bottom w:val="single" w:sz="6" w:space="0" w:color="000000"/>
              <w:right w:val="single" w:sz="6" w:space="0" w:color="000000"/>
            </w:tcBorders>
            <w:hideMark/>
          </w:tcPr>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09.08.2025</w:t>
            </w:r>
          </w:p>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 xml:space="preserve">(до 12:00 </w:t>
            </w:r>
            <w:proofErr w:type="spellStart"/>
            <w:r w:rsidRPr="006B45D6">
              <w:rPr>
                <w:rFonts w:ascii="Times New Roman" w:eastAsia="Times New Roman" w:hAnsi="Times New Roman"/>
                <w:color w:val="auto"/>
                <w:sz w:val="28"/>
                <w:szCs w:val="28"/>
                <w:lang w:eastAsia="ru-RU"/>
              </w:rPr>
              <w:t>мск</w:t>
            </w:r>
            <w:proofErr w:type="spellEnd"/>
            <w:r w:rsidRPr="006B45D6">
              <w:rPr>
                <w:rFonts w:ascii="Times New Roman" w:eastAsia="Times New Roman" w:hAnsi="Times New Roman"/>
                <w:color w:val="auto"/>
                <w:sz w:val="28"/>
                <w:szCs w:val="28"/>
                <w:lang w:eastAsia="ru-RU"/>
              </w:rPr>
              <w:t>)</w:t>
            </w:r>
          </w:p>
        </w:tc>
        <w:tc>
          <w:tcPr>
            <w:tcW w:w="1305" w:type="dxa"/>
            <w:tcBorders>
              <w:top w:val="single" w:sz="6" w:space="0" w:color="000000"/>
              <w:left w:val="single" w:sz="6" w:space="0" w:color="000000"/>
              <w:bottom w:val="single" w:sz="6" w:space="0" w:color="000000"/>
              <w:right w:val="single" w:sz="6" w:space="0" w:color="000000"/>
            </w:tcBorders>
            <w:hideMark/>
          </w:tcPr>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10.08.2025 -11.08.2025</w:t>
            </w:r>
          </w:p>
          <w:p w:rsidR="006B45D6" w:rsidRPr="006B45D6" w:rsidRDefault="006B45D6" w:rsidP="006B45D6">
            <w:pPr>
              <w:spacing w:before="100" w:beforeAutospacing="1" w:after="100" w:afterAutospacing="1" w:line="240" w:lineRule="auto"/>
              <w:jc w:val="center"/>
              <w:textAlignment w:val="baseline"/>
              <w:rPr>
                <w:rFonts w:ascii="Times New Roman" w:eastAsia="Times New Roman" w:hAnsi="Times New Roman"/>
                <w:color w:val="auto"/>
                <w:sz w:val="28"/>
                <w:szCs w:val="28"/>
                <w:lang w:eastAsia="ru-RU"/>
              </w:rPr>
            </w:pPr>
            <w:r w:rsidRPr="006B45D6">
              <w:rPr>
                <w:rFonts w:ascii="Times New Roman" w:eastAsia="Times New Roman" w:hAnsi="Times New Roman"/>
                <w:color w:val="auto"/>
                <w:sz w:val="28"/>
                <w:szCs w:val="28"/>
                <w:lang w:eastAsia="ru-RU"/>
              </w:rPr>
              <w:t> </w:t>
            </w:r>
          </w:p>
        </w:tc>
      </w:tr>
    </w:tbl>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4) установление количества мест для дополнительного приема на обучение - не позднее 12 августа года приема.</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131. При дополнительном приеме на обучение на места в рамках </w:t>
      </w:r>
      <w:r w:rsidRPr="006B45D6">
        <w:rPr>
          <w:rFonts w:ascii="Times New Roman" w:eastAsia="Times New Roman" w:hAnsi="Times New Roman"/>
          <w:b/>
          <w:bCs/>
          <w:color w:val="444444"/>
          <w:sz w:val="28"/>
          <w:szCs w:val="28"/>
          <w:lang w:eastAsia="ru-RU"/>
        </w:rPr>
        <w:t>контрольных цифр приема</w:t>
      </w:r>
      <w:r w:rsidRPr="006B45D6">
        <w:rPr>
          <w:rFonts w:ascii="Times New Roman" w:eastAsia="Times New Roman" w:hAnsi="Times New Roman"/>
          <w:color w:val="444444"/>
          <w:sz w:val="28"/>
          <w:szCs w:val="28"/>
          <w:lang w:eastAsia="ru-RU"/>
        </w:rPr>
        <w:t xml:space="preserve">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по всем формам обучения:</w:t>
      </w:r>
    </w:p>
    <w:tbl>
      <w:tblPr>
        <w:tblW w:w="10065" w:type="dxa"/>
        <w:jc w:val="center"/>
        <w:shd w:val="clear" w:color="auto" w:fill="F9FBFB"/>
        <w:tblCellMar>
          <w:left w:w="0" w:type="dxa"/>
          <w:right w:w="0" w:type="dxa"/>
        </w:tblCellMar>
        <w:tblLook w:val="04A0"/>
      </w:tblPr>
      <w:tblGrid>
        <w:gridCol w:w="1705"/>
        <w:gridCol w:w="4544"/>
        <w:gridCol w:w="2111"/>
        <w:gridCol w:w="1705"/>
      </w:tblGrid>
      <w:tr w:rsidR="006B45D6" w:rsidRPr="006B45D6" w:rsidTr="006B45D6">
        <w:trPr>
          <w:trHeight w:val="885"/>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Дата начала приема заявлений и документов</w:t>
            </w:r>
          </w:p>
        </w:tc>
        <w:tc>
          <w:tcPr>
            <w:tcW w:w="517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Форма проведения вступительных испытаний</w:t>
            </w:r>
          </w:p>
        </w:tc>
        <w:tc>
          <w:tcPr>
            <w:tcW w:w="177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проведение вступительных испытаний</w:t>
            </w:r>
          </w:p>
        </w:tc>
        <w:tc>
          <w:tcPr>
            <w:tcW w:w="160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Дата окончания приема документов</w:t>
            </w:r>
          </w:p>
        </w:tc>
      </w:tr>
      <w:tr w:rsidR="006B45D6" w:rsidRPr="006B45D6" w:rsidTr="006B45D6">
        <w:trPr>
          <w:trHeight w:val="345"/>
          <w:jc w:val="center"/>
        </w:trPr>
        <w:tc>
          <w:tcPr>
            <w:tcW w:w="1530" w:type="dxa"/>
            <w:vMerge w:val="restart"/>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12.08.2025</w:t>
            </w:r>
          </w:p>
        </w:tc>
        <w:tc>
          <w:tcPr>
            <w:tcW w:w="517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результаты ЕГЭ</w:t>
            </w:r>
          </w:p>
        </w:tc>
        <w:tc>
          <w:tcPr>
            <w:tcW w:w="177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tc>
        <w:tc>
          <w:tcPr>
            <w:tcW w:w="160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21.08.2025</w:t>
            </w:r>
          </w:p>
        </w:tc>
      </w:tr>
      <w:tr w:rsidR="006B45D6" w:rsidRPr="006B45D6" w:rsidTr="006B45D6">
        <w:trPr>
          <w:trHeight w:val="52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9FBFB"/>
            <w:vAlign w:val="center"/>
            <w:hideMark/>
          </w:tcPr>
          <w:p w:rsidR="006B45D6" w:rsidRPr="006B45D6" w:rsidRDefault="006B45D6" w:rsidP="006B45D6">
            <w:pPr>
              <w:spacing w:after="0" w:line="240" w:lineRule="auto"/>
              <w:rPr>
                <w:rFonts w:ascii="Times New Roman" w:eastAsia="Times New Roman" w:hAnsi="Times New Roman"/>
                <w:color w:val="444444"/>
                <w:sz w:val="28"/>
                <w:szCs w:val="28"/>
                <w:lang w:eastAsia="ru-RU"/>
              </w:rPr>
            </w:pPr>
          </w:p>
        </w:tc>
        <w:tc>
          <w:tcPr>
            <w:tcW w:w="517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Экзамены университета</w:t>
            </w:r>
          </w:p>
        </w:tc>
        <w:tc>
          <w:tcPr>
            <w:tcW w:w="177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13.08.2025-21.08.2025</w:t>
            </w:r>
          </w:p>
        </w:tc>
        <w:tc>
          <w:tcPr>
            <w:tcW w:w="160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20.08.2025</w:t>
            </w:r>
          </w:p>
        </w:tc>
      </w:tr>
    </w:tbl>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 зачисление на места в рамках контрольных цифр приема:</w:t>
      </w:r>
    </w:p>
    <w:tbl>
      <w:tblPr>
        <w:tblW w:w="8970" w:type="dxa"/>
        <w:jc w:val="center"/>
        <w:shd w:val="clear" w:color="auto" w:fill="F9FBFB"/>
        <w:tblCellMar>
          <w:left w:w="0" w:type="dxa"/>
          <w:right w:w="0" w:type="dxa"/>
        </w:tblCellMar>
        <w:tblLook w:val="04A0"/>
      </w:tblPr>
      <w:tblGrid>
        <w:gridCol w:w="1764"/>
        <w:gridCol w:w="2053"/>
        <w:gridCol w:w="1664"/>
        <w:gridCol w:w="2053"/>
        <w:gridCol w:w="1664"/>
      </w:tblGrid>
      <w:tr w:rsidR="006B45D6" w:rsidRPr="006B45D6" w:rsidTr="006B45D6">
        <w:trPr>
          <w:trHeight w:val="885"/>
          <w:jc w:val="center"/>
        </w:trPr>
        <w:tc>
          <w:tcPr>
            <w:tcW w:w="1980" w:type="dxa"/>
            <w:vMerge w:val="restart"/>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Публикация конкурсных списков</w:t>
            </w:r>
          </w:p>
        </w:tc>
        <w:tc>
          <w:tcPr>
            <w:tcW w:w="4050" w:type="dxa"/>
            <w:gridSpan w:val="2"/>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приоритетный этап зачисления</w:t>
            </w:r>
          </w:p>
        </w:tc>
        <w:tc>
          <w:tcPr>
            <w:tcW w:w="2940" w:type="dxa"/>
            <w:gridSpan w:val="2"/>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основной этап зачисления</w:t>
            </w:r>
          </w:p>
        </w:tc>
      </w:tr>
      <w:tr w:rsidR="006B45D6" w:rsidRPr="006B45D6" w:rsidTr="006B45D6">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9FBFB"/>
            <w:vAlign w:val="center"/>
            <w:hideMark/>
          </w:tcPr>
          <w:p w:rsidR="006B45D6" w:rsidRPr="006B45D6" w:rsidRDefault="006B45D6" w:rsidP="006B45D6">
            <w:pPr>
              <w:spacing w:after="0" w:line="240" w:lineRule="auto"/>
              <w:rPr>
                <w:rFonts w:ascii="Times New Roman" w:eastAsia="Times New Roman" w:hAnsi="Times New Roman"/>
                <w:color w:val="444444"/>
                <w:sz w:val="28"/>
                <w:szCs w:val="28"/>
                <w:lang w:eastAsia="ru-RU"/>
              </w:rPr>
            </w:pPr>
          </w:p>
        </w:tc>
        <w:tc>
          <w:tcPr>
            <w:tcW w:w="273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день завершения представления согласия на зачисление</w:t>
            </w:r>
          </w:p>
        </w:tc>
        <w:tc>
          <w:tcPr>
            <w:tcW w:w="132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издание приказов о зачислении</w:t>
            </w:r>
          </w:p>
        </w:tc>
        <w:tc>
          <w:tcPr>
            <w:tcW w:w="162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день завершения представления согласия на зачисление</w:t>
            </w:r>
          </w:p>
        </w:tc>
        <w:tc>
          <w:tcPr>
            <w:tcW w:w="130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издание приказов о зачислении</w:t>
            </w:r>
          </w:p>
        </w:tc>
      </w:tr>
      <w:tr w:rsidR="006B45D6" w:rsidRPr="006B45D6" w:rsidTr="006B45D6">
        <w:trPr>
          <w:jc w:val="center"/>
        </w:trPr>
        <w:tc>
          <w:tcPr>
            <w:tcW w:w="198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0" w:line="240" w:lineRule="auto"/>
              <w:ind w:left="-12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22.08.2025</w:t>
            </w:r>
          </w:p>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tc>
        <w:tc>
          <w:tcPr>
            <w:tcW w:w="273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25.08.2025</w:t>
            </w:r>
          </w:p>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(до 12:00 </w:t>
            </w:r>
            <w:proofErr w:type="spellStart"/>
            <w:r w:rsidRPr="006B45D6">
              <w:rPr>
                <w:rFonts w:ascii="Times New Roman" w:eastAsia="Times New Roman" w:hAnsi="Times New Roman"/>
                <w:color w:val="444444"/>
                <w:sz w:val="28"/>
                <w:szCs w:val="28"/>
                <w:lang w:eastAsia="ru-RU"/>
              </w:rPr>
              <w:t>мск</w:t>
            </w:r>
            <w:proofErr w:type="spellEnd"/>
            <w:r w:rsidRPr="006B45D6">
              <w:rPr>
                <w:rFonts w:ascii="Times New Roman" w:eastAsia="Times New Roman" w:hAnsi="Times New Roman"/>
                <w:color w:val="444444"/>
                <w:sz w:val="28"/>
                <w:szCs w:val="28"/>
                <w:lang w:eastAsia="ru-RU"/>
              </w:rPr>
              <w:t>)</w:t>
            </w:r>
          </w:p>
        </w:tc>
        <w:tc>
          <w:tcPr>
            <w:tcW w:w="132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26.08.2025</w:t>
            </w:r>
          </w:p>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28.08.2025</w:t>
            </w:r>
          </w:p>
          <w:p w:rsidR="006B45D6" w:rsidRPr="006B45D6" w:rsidRDefault="006B45D6" w:rsidP="006B45D6">
            <w:pPr>
              <w:spacing w:after="300" w:line="240" w:lineRule="auto"/>
              <w:ind w:left="-120"/>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(до 12:00 </w:t>
            </w:r>
            <w:proofErr w:type="spellStart"/>
            <w:r w:rsidRPr="006B45D6">
              <w:rPr>
                <w:rFonts w:ascii="Times New Roman" w:eastAsia="Times New Roman" w:hAnsi="Times New Roman"/>
                <w:color w:val="444444"/>
                <w:sz w:val="28"/>
                <w:szCs w:val="28"/>
                <w:lang w:eastAsia="ru-RU"/>
              </w:rPr>
              <w:t>мск</w:t>
            </w:r>
            <w:proofErr w:type="spellEnd"/>
            <w:r w:rsidRPr="006B45D6">
              <w:rPr>
                <w:rFonts w:ascii="Times New Roman" w:eastAsia="Times New Roman" w:hAnsi="Times New Roman"/>
                <w:color w:val="444444"/>
                <w:sz w:val="28"/>
                <w:szCs w:val="28"/>
                <w:lang w:eastAsia="ru-RU"/>
              </w:rPr>
              <w:t>)</w:t>
            </w:r>
          </w:p>
        </w:tc>
        <w:tc>
          <w:tcPr>
            <w:tcW w:w="130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29.08.2025</w:t>
            </w:r>
          </w:p>
        </w:tc>
      </w:tr>
    </w:tbl>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132. При приеме на обучение на платные места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по всем формам обучения: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tbl>
      <w:tblPr>
        <w:tblW w:w="9210" w:type="dxa"/>
        <w:jc w:val="center"/>
        <w:shd w:val="clear" w:color="auto" w:fill="F9FBFB"/>
        <w:tblCellMar>
          <w:left w:w="0" w:type="dxa"/>
          <w:right w:w="0" w:type="dxa"/>
        </w:tblCellMar>
        <w:tblLook w:val="04A0"/>
      </w:tblPr>
      <w:tblGrid>
        <w:gridCol w:w="2496"/>
        <w:gridCol w:w="2662"/>
        <w:gridCol w:w="2356"/>
        <w:gridCol w:w="1696"/>
      </w:tblGrid>
      <w:tr w:rsidR="006B45D6" w:rsidRPr="006B45D6" w:rsidTr="006B45D6">
        <w:trPr>
          <w:trHeight w:val="885"/>
          <w:jc w:val="center"/>
        </w:trPr>
        <w:tc>
          <w:tcPr>
            <w:tcW w:w="255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Дата начала приема заявлений и документов</w:t>
            </w:r>
          </w:p>
        </w:tc>
        <w:tc>
          <w:tcPr>
            <w:tcW w:w="270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Проведение вступительных испытаний</w:t>
            </w:r>
          </w:p>
        </w:tc>
        <w:tc>
          <w:tcPr>
            <w:tcW w:w="240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Дата окончания приема документов</w:t>
            </w:r>
          </w:p>
        </w:tc>
        <w:tc>
          <w:tcPr>
            <w:tcW w:w="157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завершение зачисления</w:t>
            </w:r>
          </w:p>
        </w:tc>
      </w:tr>
      <w:tr w:rsidR="006B45D6" w:rsidRPr="006B45D6" w:rsidTr="006B45D6">
        <w:trPr>
          <w:trHeight w:val="480"/>
          <w:jc w:val="center"/>
        </w:trPr>
        <w:tc>
          <w:tcPr>
            <w:tcW w:w="255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20.06.2025</w:t>
            </w:r>
          </w:p>
        </w:tc>
        <w:tc>
          <w:tcPr>
            <w:tcW w:w="270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21.06.2025-28.08.2025</w:t>
            </w:r>
          </w:p>
        </w:tc>
        <w:tc>
          <w:tcPr>
            <w:tcW w:w="2400"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20.08.2025</w:t>
            </w:r>
          </w:p>
        </w:tc>
        <w:tc>
          <w:tcPr>
            <w:tcW w:w="1575" w:type="dxa"/>
            <w:tcBorders>
              <w:top w:val="single" w:sz="6" w:space="0" w:color="000000"/>
              <w:left w:val="single" w:sz="6" w:space="0" w:color="000000"/>
              <w:bottom w:val="single" w:sz="6" w:space="0" w:color="000000"/>
              <w:right w:val="single" w:sz="6" w:space="0" w:color="000000"/>
            </w:tcBorders>
            <w:shd w:val="clear" w:color="auto" w:fill="F9FBFB"/>
            <w:tcMar>
              <w:top w:w="150" w:type="dxa"/>
              <w:left w:w="150" w:type="dxa"/>
              <w:bottom w:w="150" w:type="dxa"/>
              <w:right w:w="150" w:type="dxa"/>
            </w:tcMar>
            <w:hideMark/>
          </w:tcPr>
          <w:p w:rsidR="006B45D6" w:rsidRPr="006B45D6" w:rsidRDefault="006B45D6" w:rsidP="006B45D6">
            <w:pPr>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31.08.2025</w:t>
            </w:r>
          </w:p>
        </w:tc>
      </w:tr>
    </w:tbl>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136. Университет проводит дополнительный прием на обучение на платные места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по всем формам обучения только для лиц, поступающих на обучение на основании документа иностранного государства об образовании. Указанный </w:t>
      </w:r>
      <w:r w:rsidRPr="006B45D6">
        <w:rPr>
          <w:rFonts w:ascii="Times New Roman" w:eastAsia="Times New Roman" w:hAnsi="Times New Roman"/>
          <w:color w:val="444444"/>
          <w:sz w:val="28"/>
          <w:szCs w:val="28"/>
          <w:lang w:eastAsia="ru-RU"/>
        </w:rPr>
        <w:lastRenderedPageBreak/>
        <w:t>дополнительный прием на обучение проводится однократно и завершается в следующие сроки: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 очной форме обучения - не позднее 31 октября года приема;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по </w:t>
      </w:r>
      <w:proofErr w:type="spellStart"/>
      <w:r w:rsidRPr="006B45D6">
        <w:rPr>
          <w:rFonts w:ascii="Times New Roman" w:eastAsia="Times New Roman" w:hAnsi="Times New Roman"/>
          <w:color w:val="444444"/>
          <w:sz w:val="28"/>
          <w:szCs w:val="28"/>
          <w:lang w:eastAsia="ru-RU"/>
        </w:rPr>
        <w:t>очно-заочной</w:t>
      </w:r>
      <w:proofErr w:type="spellEnd"/>
      <w:r w:rsidRPr="006B45D6">
        <w:rPr>
          <w:rFonts w:ascii="Times New Roman" w:eastAsia="Times New Roman" w:hAnsi="Times New Roman"/>
          <w:color w:val="444444"/>
          <w:sz w:val="28"/>
          <w:szCs w:val="28"/>
          <w:lang w:eastAsia="ru-RU"/>
        </w:rPr>
        <w:t xml:space="preserve"> и заочной формам обучения - не позднее 30 ноября года приема.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XII. Особенности проведения внутренних</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вступительных испытаний для инвалидов и лиц с ограниченными</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возможностями здоровья</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137. При проведении внутренних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организация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 индивидуальные особенности). Поступающим с ограниченными возможностями здоровья предоставляется в доступной для них форме информация о порядке проведения внутренних вступительных испытаний.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138. Продолжительность внутреннего вступительного испытания для поступающих с ограниченными возможностями здоровья увеличивается не более чем на 1,5 часа.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139. При очном проведении внутренних вступительных испытаний в Университете должен быть обеспечен беспрепятственный доступ поступающих с ограниченными возможностями здоровья в аудитории, туалетные и другие помещения, а также условия для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Очные вступительные испытания для поступающих с ограниченными возможностями здоровья проводятся в отдельной аудитории.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Число поступающих с ограниченными возможностями здоровья в одной аудитории не должно превышать:</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при сдаче вступительного испытания в письменной форме - 12 человек;</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Допускается присутствие в аудитории во время сдачи вступительного испытания ассистента из числа работников Университета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140. Поступающие с ограниченными возможностями здоровья могут в процессе сдачи внутреннего вступительного испытания пользоваться техническими средствами, необходимыми им в связи с их индивидуальными особенностями.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141. При проведении внутренних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для слепых:</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зачитываются ассистентом;</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письменные задания </w:t>
      </w:r>
      <w:proofErr w:type="spellStart"/>
      <w:r w:rsidRPr="006B45D6">
        <w:rPr>
          <w:rFonts w:ascii="Times New Roman" w:eastAsia="Times New Roman" w:hAnsi="Times New Roman"/>
          <w:color w:val="444444"/>
          <w:sz w:val="28"/>
          <w:szCs w:val="28"/>
          <w:lang w:eastAsia="ru-RU"/>
        </w:rPr>
        <w:t>надиктовываются</w:t>
      </w:r>
      <w:proofErr w:type="spellEnd"/>
      <w:r w:rsidRPr="006B45D6">
        <w:rPr>
          <w:rFonts w:ascii="Times New Roman" w:eastAsia="Times New Roman" w:hAnsi="Times New Roman"/>
          <w:color w:val="444444"/>
          <w:sz w:val="28"/>
          <w:szCs w:val="28"/>
          <w:lang w:eastAsia="ru-RU"/>
        </w:rPr>
        <w:t xml:space="preserve"> ассистенту;</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компьютер со специализированным программным обеспечением для слепых;</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для слабовидящих:</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обеспечивается индивидуальное равномерное освещение не менее 300 люкс (при очном проведении вступительных испытаний);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поступающим для выполнения задания при необходимости предоставляется увеличивающее устройство (при очном проведении вступительных испытаний), возможно также использование собственных увеличивающих устройств;</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задания для выполнения, а также инструкция по порядку проведения вступительных испытаний оформляются увеличенным шрифтом;</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 для глухих и слабослышащих:</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4) для слепоглухих предоставляются услуги </w:t>
      </w:r>
      <w:proofErr w:type="spellStart"/>
      <w:r w:rsidRPr="006B45D6">
        <w:rPr>
          <w:rFonts w:ascii="Times New Roman" w:eastAsia="Times New Roman" w:hAnsi="Times New Roman"/>
          <w:color w:val="444444"/>
          <w:sz w:val="28"/>
          <w:szCs w:val="28"/>
          <w:lang w:eastAsia="ru-RU"/>
        </w:rPr>
        <w:t>тифлосурдопереводчика</w:t>
      </w:r>
      <w:proofErr w:type="spellEnd"/>
      <w:r w:rsidRPr="006B45D6">
        <w:rPr>
          <w:rFonts w:ascii="Times New Roman" w:eastAsia="Times New Roman" w:hAnsi="Times New Roman"/>
          <w:color w:val="444444"/>
          <w:sz w:val="28"/>
          <w:szCs w:val="28"/>
          <w:lang w:eastAsia="ru-RU"/>
        </w:rPr>
        <w:t xml:space="preserve"> (помимо требований, выполняемых соответственно для слепых и глухих);</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5) для лиц с тяжелыми нарушениями речи, глухих, слабослышащих вступительные испытания, проводятся в письменной форме;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proofErr w:type="spellStart"/>
      <w:r w:rsidRPr="006B45D6">
        <w:rPr>
          <w:rFonts w:ascii="Times New Roman" w:eastAsia="Times New Roman" w:hAnsi="Times New Roman"/>
          <w:color w:val="444444"/>
          <w:sz w:val="28"/>
          <w:szCs w:val="28"/>
          <w:lang w:eastAsia="ru-RU"/>
        </w:rPr>
        <w:t>надиктовываются</w:t>
      </w:r>
      <w:proofErr w:type="spellEnd"/>
      <w:r w:rsidRPr="006B45D6">
        <w:rPr>
          <w:rFonts w:ascii="Times New Roman" w:eastAsia="Times New Roman" w:hAnsi="Times New Roman"/>
          <w:color w:val="444444"/>
          <w:sz w:val="28"/>
          <w:szCs w:val="28"/>
          <w:lang w:eastAsia="ru-RU"/>
        </w:rPr>
        <w:t xml:space="preserve"> ассистенту;</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вступительные испытания, проводимые в письменной форме, проводятся в устной форме</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XIII. Особенности приема на целевое обучение</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142. Прием на обучение на места в пределах целевой квоты осуществляется в соответствии с положением о целевом обучении и типовой формой договора о целевом обучении, утвержденными Правительством Российской Федерации.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143. Университет проводит прием на обучение на места в пределах целевой квоты на основании заявок на заключение договора о целевом обучении, поданных поступающими в соответствии с предложениями о заключении договоров о целевом обучении, сформированными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лицами, указанными в части 1 статьи 71.1 Федерального закона N 273-ФЗ (далее соответственно - заявки, предложения, заказчики), и размещенными на Единой цифровой платформе в сфере занятости и трудовых отношений "Работа в России" (далее - цифровая платформа "Работа в России") или </w:t>
      </w:r>
      <w:r w:rsidRPr="006B45D6">
        <w:rPr>
          <w:rFonts w:ascii="Times New Roman" w:eastAsia="Times New Roman" w:hAnsi="Times New Roman"/>
          <w:color w:val="444444"/>
          <w:sz w:val="28"/>
          <w:szCs w:val="28"/>
          <w:lang w:eastAsia="ru-RU"/>
        </w:rPr>
        <w:lastRenderedPageBreak/>
        <w:t xml:space="preserve">представленными заказчиками в организацию (в случае </w:t>
      </w:r>
      <w:proofErr w:type="spellStart"/>
      <w:r w:rsidRPr="006B45D6">
        <w:rPr>
          <w:rFonts w:ascii="Times New Roman" w:eastAsia="Times New Roman" w:hAnsi="Times New Roman"/>
          <w:color w:val="444444"/>
          <w:sz w:val="28"/>
          <w:szCs w:val="28"/>
          <w:lang w:eastAsia="ru-RU"/>
        </w:rPr>
        <w:t>неразмещения</w:t>
      </w:r>
      <w:proofErr w:type="spellEnd"/>
      <w:r w:rsidRPr="006B45D6">
        <w:rPr>
          <w:rFonts w:ascii="Times New Roman" w:eastAsia="Times New Roman" w:hAnsi="Times New Roman"/>
          <w:color w:val="444444"/>
          <w:sz w:val="28"/>
          <w:szCs w:val="28"/>
          <w:lang w:eastAsia="ru-RU"/>
        </w:rPr>
        <w:t xml:space="preserve"> предложений на цифровой платформе "Работа в России").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Университет присваивает заказчикам, представившим в организацию предложения (в случае </w:t>
      </w:r>
      <w:proofErr w:type="spellStart"/>
      <w:r w:rsidRPr="006B45D6">
        <w:rPr>
          <w:rFonts w:ascii="Times New Roman" w:eastAsia="Times New Roman" w:hAnsi="Times New Roman"/>
          <w:color w:val="444444"/>
          <w:sz w:val="28"/>
          <w:szCs w:val="28"/>
          <w:lang w:eastAsia="ru-RU"/>
        </w:rPr>
        <w:t>неразмещения</w:t>
      </w:r>
      <w:proofErr w:type="spellEnd"/>
      <w:r w:rsidRPr="006B45D6">
        <w:rPr>
          <w:rFonts w:ascii="Times New Roman" w:eastAsia="Times New Roman" w:hAnsi="Times New Roman"/>
          <w:color w:val="444444"/>
          <w:sz w:val="28"/>
          <w:szCs w:val="28"/>
          <w:lang w:eastAsia="ru-RU"/>
        </w:rPr>
        <w:t xml:space="preserve"> предложений на цифровой платформе "Работа в России"), уникальные идентификационные номера.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144. При приеме на обучение на места в пределах целевой квоты:</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поступающий подает заявление о приеме в соответствии с предложением;</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поступающий указывает в заявлении о приеме: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а) если предложение, в соответствии с которым поступающий поступает на указанные места, размещено на цифровой платформе "Работа в России":</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признак размещения предложения на цифровой платформе "Работа в России";</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b/>
          <w:bCs/>
          <w:color w:val="444444"/>
          <w:sz w:val="28"/>
          <w:szCs w:val="28"/>
          <w:lang w:eastAsia="ru-RU"/>
        </w:rPr>
        <w:t>номер предложения, сформированный на цифровой платформе "Работа в России</w:t>
      </w:r>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б) если предложение, в соответствии с которым поступающий поступает на указанные места, не размещено на цифровой платформе "Работа в России":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признак </w:t>
      </w:r>
      <w:proofErr w:type="spellStart"/>
      <w:r w:rsidRPr="006B45D6">
        <w:rPr>
          <w:rFonts w:ascii="Times New Roman" w:eastAsia="Times New Roman" w:hAnsi="Times New Roman"/>
          <w:color w:val="444444"/>
          <w:sz w:val="28"/>
          <w:szCs w:val="28"/>
          <w:lang w:eastAsia="ru-RU"/>
        </w:rPr>
        <w:t>неразмещения</w:t>
      </w:r>
      <w:proofErr w:type="spellEnd"/>
      <w:r w:rsidRPr="006B45D6">
        <w:rPr>
          <w:rFonts w:ascii="Times New Roman" w:eastAsia="Times New Roman" w:hAnsi="Times New Roman"/>
          <w:color w:val="444444"/>
          <w:sz w:val="28"/>
          <w:szCs w:val="28"/>
          <w:lang w:eastAsia="ru-RU"/>
        </w:rPr>
        <w:t xml:space="preserve"> предложения на цифровой платформе "Работа в России";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номер предложения, сформированный заказчиком;</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 если поступающий подает новую заявку, то предыдущая заявка считается отозванной.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145. Университет проводит проверку соответствия заявления о приеме предложению, размещенному на цифровой платформе "Работа в России" или представленному заказчиком в организацию. В случае если предложение, указанное в заявлении о приеме, отсутствует на цифровой платформе "Работа в России" и не представлено заказчиком в Университет, и (или) конкурсная группа, указанная в заявлении о приеме, не соответствует предложению, указанному в заявлении о приеме, Университет отказывает поступающему в приеме на обучение на места в пределах целевой квоты.</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146. В списках подавших заявление и в конкурсных списках на места в пределах целевой квоты указывается признак размещения (</w:t>
      </w:r>
      <w:proofErr w:type="spellStart"/>
      <w:r w:rsidRPr="006B45D6">
        <w:rPr>
          <w:rFonts w:ascii="Times New Roman" w:eastAsia="Times New Roman" w:hAnsi="Times New Roman"/>
          <w:color w:val="444444"/>
          <w:sz w:val="28"/>
          <w:szCs w:val="28"/>
          <w:lang w:eastAsia="ru-RU"/>
        </w:rPr>
        <w:t>неразмещения</w:t>
      </w:r>
      <w:proofErr w:type="spellEnd"/>
      <w:r w:rsidRPr="006B45D6">
        <w:rPr>
          <w:rFonts w:ascii="Times New Roman" w:eastAsia="Times New Roman" w:hAnsi="Times New Roman"/>
          <w:color w:val="444444"/>
          <w:sz w:val="28"/>
          <w:szCs w:val="28"/>
          <w:lang w:eastAsia="ru-RU"/>
        </w:rPr>
        <w:t xml:space="preserve">) предложения на цифровой платформе "Работа в России", номер предложения, а также идентификационный номер заказчика (в случае </w:t>
      </w:r>
      <w:proofErr w:type="spellStart"/>
      <w:r w:rsidRPr="006B45D6">
        <w:rPr>
          <w:rFonts w:ascii="Times New Roman" w:eastAsia="Times New Roman" w:hAnsi="Times New Roman"/>
          <w:color w:val="444444"/>
          <w:sz w:val="28"/>
          <w:szCs w:val="28"/>
          <w:lang w:eastAsia="ru-RU"/>
        </w:rPr>
        <w:t>неразмещения</w:t>
      </w:r>
      <w:proofErr w:type="spellEnd"/>
      <w:r w:rsidRPr="006B45D6">
        <w:rPr>
          <w:rFonts w:ascii="Times New Roman" w:eastAsia="Times New Roman" w:hAnsi="Times New Roman"/>
          <w:color w:val="444444"/>
          <w:sz w:val="28"/>
          <w:szCs w:val="28"/>
          <w:lang w:eastAsia="ru-RU"/>
        </w:rPr>
        <w:t xml:space="preserve"> предложения на цифровой платформе "Работа в России").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 xml:space="preserve">147. Университет выделяет целевую квоту по специальности, направлению подготовки в соответствии с квотой приема на целевое обучение, которая устанавливается согласно порядку установления квоты приема на целевое обучения, утверждаемому Правительством Российской Федерации, органом государственной власти субъекта Российской Федерации, органом местного самоуправления &lt;35&gt; (далее - порядок установления квоты), и является </w:t>
      </w:r>
      <w:proofErr w:type="spellStart"/>
      <w:r w:rsidRPr="006B45D6">
        <w:rPr>
          <w:rFonts w:ascii="Times New Roman" w:eastAsia="Times New Roman" w:hAnsi="Times New Roman"/>
          <w:color w:val="444444"/>
          <w:sz w:val="28"/>
          <w:szCs w:val="28"/>
          <w:lang w:eastAsia="ru-RU"/>
        </w:rPr>
        <w:t>недетализированной</w:t>
      </w:r>
      <w:proofErr w:type="spellEnd"/>
      <w:r w:rsidRPr="006B45D6">
        <w:rPr>
          <w:rFonts w:ascii="Times New Roman" w:eastAsia="Times New Roman" w:hAnsi="Times New Roman"/>
          <w:color w:val="444444"/>
          <w:sz w:val="28"/>
          <w:szCs w:val="28"/>
          <w:lang w:eastAsia="ru-RU"/>
        </w:rPr>
        <w:t xml:space="preserve"> либо детализируется на несколько квот в интересах конкретных заказчиков (далее - детализированные целевые квоты).</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148. В случае если квота приема на целевое обучения </w:t>
      </w:r>
      <w:r w:rsidRPr="006B45D6">
        <w:rPr>
          <w:rFonts w:ascii="Times New Roman" w:eastAsia="Times New Roman" w:hAnsi="Times New Roman"/>
          <w:b/>
          <w:bCs/>
          <w:color w:val="444444"/>
          <w:sz w:val="28"/>
          <w:szCs w:val="28"/>
          <w:lang w:eastAsia="ru-RU"/>
        </w:rPr>
        <w:t>детализирована в интересах конкретных заказчиков, Университет</w:t>
      </w:r>
      <w:r w:rsidRPr="006B45D6">
        <w:rPr>
          <w:rFonts w:ascii="Times New Roman" w:eastAsia="Times New Roman" w:hAnsi="Times New Roman"/>
          <w:color w:val="444444"/>
          <w:sz w:val="28"/>
          <w:szCs w:val="28"/>
          <w:lang w:eastAsia="ru-RU"/>
        </w:rPr>
        <w:t>:</w:t>
      </w:r>
    </w:p>
    <w:p w:rsidR="006B45D6" w:rsidRPr="006B45D6" w:rsidRDefault="006B45D6" w:rsidP="006B45D6">
      <w:pPr>
        <w:numPr>
          <w:ilvl w:val="0"/>
          <w:numId w:val="34"/>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проводит отдельный конкурс по каждой детализированной целевой квоте;</w:t>
      </w:r>
    </w:p>
    <w:p w:rsidR="006B45D6" w:rsidRPr="006B45D6" w:rsidRDefault="006B45D6" w:rsidP="006B45D6">
      <w:pPr>
        <w:numPr>
          <w:ilvl w:val="0"/>
          <w:numId w:val="34"/>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использует места, в отношении которых не указаны заказчики (при наличии таких мест), для проведения конкурса в интересах заказчиков целевого обучения, не указанных по другим детализированным целевым квотам.</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Поступающий участвует в конкурсе по одной детализированной целевой квоте по данной специальности или направлению подготовки.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149. Незаполненные (освободившиеся) места детализированных целевых квот добавляются к основным бюджетным местам.</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150. При приеме на обучение на места в </w:t>
      </w:r>
      <w:r w:rsidRPr="006B45D6">
        <w:rPr>
          <w:rFonts w:ascii="Times New Roman" w:eastAsia="Times New Roman" w:hAnsi="Times New Roman"/>
          <w:b/>
          <w:bCs/>
          <w:color w:val="444444"/>
          <w:sz w:val="28"/>
          <w:szCs w:val="28"/>
          <w:lang w:eastAsia="ru-RU"/>
        </w:rPr>
        <w:t>пределах целевой квоты</w:t>
      </w:r>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поступающий, который участвовал в </w:t>
      </w:r>
      <w:proofErr w:type="spellStart"/>
      <w:r w:rsidRPr="006B45D6">
        <w:rPr>
          <w:rFonts w:ascii="Times New Roman" w:eastAsia="Times New Roman" w:hAnsi="Times New Roman"/>
          <w:color w:val="444444"/>
          <w:sz w:val="28"/>
          <w:szCs w:val="28"/>
          <w:lang w:eastAsia="ru-RU"/>
        </w:rPr>
        <w:t>профориентационных</w:t>
      </w:r>
      <w:proofErr w:type="spellEnd"/>
      <w:r w:rsidRPr="006B45D6">
        <w:rPr>
          <w:rFonts w:ascii="Times New Roman" w:eastAsia="Times New Roman" w:hAnsi="Times New Roman"/>
          <w:color w:val="444444"/>
          <w:sz w:val="28"/>
          <w:szCs w:val="28"/>
          <w:lang w:eastAsia="ru-RU"/>
        </w:rPr>
        <w:t xml:space="preserve"> мероприятиях (далее - участник </w:t>
      </w:r>
      <w:proofErr w:type="spellStart"/>
      <w:r w:rsidRPr="006B45D6">
        <w:rPr>
          <w:rFonts w:ascii="Times New Roman" w:eastAsia="Times New Roman" w:hAnsi="Times New Roman"/>
          <w:color w:val="444444"/>
          <w:sz w:val="28"/>
          <w:szCs w:val="28"/>
          <w:lang w:eastAsia="ru-RU"/>
        </w:rPr>
        <w:t>профориентационных</w:t>
      </w:r>
      <w:proofErr w:type="spellEnd"/>
      <w:r w:rsidRPr="006B45D6">
        <w:rPr>
          <w:rFonts w:ascii="Times New Roman" w:eastAsia="Times New Roman" w:hAnsi="Times New Roman"/>
          <w:color w:val="444444"/>
          <w:sz w:val="28"/>
          <w:szCs w:val="28"/>
          <w:lang w:eastAsia="ru-RU"/>
        </w:rPr>
        <w:t xml:space="preserve"> мероприятий), указывает в заявлении о приеме, что он является участником </w:t>
      </w:r>
      <w:proofErr w:type="spellStart"/>
      <w:r w:rsidRPr="006B45D6">
        <w:rPr>
          <w:rFonts w:ascii="Times New Roman" w:eastAsia="Times New Roman" w:hAnsi="Times New Roman"/>
          <w:color w:val="444444"/>
          <w:sz w:val="28"/>
          <w:szCs w:val="28"/>
          <w:lang w:eastAsia="ru-RU"/>
        </w:rPr>
        <w:t>профориентационных</w:t>
      </w:r>
      <w:proofErr w:type="spellEnd"/>
      <w:r w:rsidRPr="006B45D6">
        <w:rPr>
          <w:rFonts w:ascii="Times New Roman" w:eastAsia="Times New Roman" w:hAnsi="Times New Roman"/>
          <w:color w:val="444444"/>
          <w:sz w:val="28"/>
          <w:szCs w:val="28"/>
          <w:lang w:eastAsia="ru-RU"/>
        </w:rPr>
        <w:t xml:space="preserve"> мероприятий;</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Университет включает в сумму конкурсных баллов баллы за целевые индивидуальные достижения при наличии поступающего в списке участников </w:t>
      </w:r>
      <w:proofErr w:type="spellStart"/>
      <w:r w:rsidRPr="006B45D6">
        <w:rPr>
          <w:rFonts w:ascii="Times New Roman" w:eastAsia="Times New Roman" w:hAnsi="Times New Roman"/>
          <w:color w:val="444444"/>
          <w:sz w:val="28"/>
          <w:szCs w:val="28"/>
          <w:lang w:eastAsia="ru-RU"/>
        </w:rPr>
        <w:t>профориентационных</w:t>
      </w:r>
      <w:proofErr w:type="spellEnd"/>
      <w:r w:rsidRPr="006B45D6">
        <w:rPr>
          <w:rFonts w:ascii="Times New Roman" w:eastAsia="Times New Roman" w:hAnsi="Times New Roman"/>
          <w:color w:val="444444"/>
          <w:sz w:val="28"/>
          <w:szCs w:val="28"/>
          <w:lang w:eastAsia="ru-RU"/>
        </w:rPr>
        <w:t xml:space="preserve"> мероприятий, представленном заказчиком в организацию до дня начала приема заявлений о приеме с указанием страхового номера индивидуального лицевого счета за подписью уполномоченного должностного лица на бумажном носителе или в электронном виде.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151. Университет зачисляет поступающих на места в пределах целевой квоты в количестве, не превышающем количества договоров, указанного заказчиками в предложениях (по каждому предложению).</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152. При приеме на обучение на места в пределах целевой квоты в интересах безопасности государства: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прием на обучение осуществляется при наличии в организации информации о поступающих, полученной от заказчиков, сформировавших предложения в интересах безопасности государства;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сведения о поступающих не указываются в информации, размещаемой организацией на официальном сайте и (или) публикуемой иными способами, размещаемой на ЕПГУ (в том числе в списках подавших заявление, сведениях о результатах вступительных испытаний, конкурсных списках, сведениях о зачислении);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зачисление оформляется отдельным приказом (приказами).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XIV. Особенности проведения дополнительного приема</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 обучение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153. Дополнительный прием на обучение проводится: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однократно на места в рамках контрольных цифр приема (в случае если количество незаполненных мест в рамках контрольных цифр приема по конкретному конкурсному профилю и конкретной форме обучения в организации или филиале менее 10, - по решению организации);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однократно на платные места по решению организации - для лиц, поступающих на обучение на основании документа иностранного государства об образовании.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В ходе проведения дополнительного приема на обучение не проводится дополнительное зачисление.</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154. При дополнительном приеме на обучение Университет проводит прием заявлений и документов, внутренние вступительные испытания и зачисление. При дополнительном приеме на обучение осуществляется </w:t>
      </w:r>
      <w:r w:rsidRPr="006B45D6">
        <w:rPr>
          <w:rFonts w:ascii="Times New Roman" w:eastAsia="Times New Roman" w:hAnsi="Times New Roman"/>
          <w:b/>
          <w:bCs/>
          <w:color w:val="444444"/>
          <w:sz w:val="28"/>
          <w:szCs w:val="28"/>
          <w:lang w:eastAsia="ru-RU"/>
        </w:rPr>
        <w:t>учет</w:t>
      </w:r>
      <w:r w:rsidRPr="006B45D6">
        <w:rPr>
          <w:rFonts w:ascii="Times New Roman" w:eastAsia="Times New Roman" w:hAnsi="Times New Roman"/>
          <w:color w:val="444444"/>
          <w:sz w:val="28"/>
          <w:szCs w:val="28"/>
          <w:lang w:eastAsia="ru-RU"/>
        </w:rPr>
        <w:t> результатов внутренних вступительных испытаний, сданных поступающими в период основного приема на обучение.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155. Дополнительный прием на обучение на места в рамках контрольных цифр приема проводится:</w:t>
      </w:r>
    </w:p>
    <w:p w:rsidR="006B45D6" w:rsidRPr="006B45D6" w:rsidRDefault="006B45D6" w:rsidP="006B45D6">
      <w:pPr>
        <w:numPr>
          <w:ilvl w:val="0"/>
          <w:numId w:val="35"/>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 места в пределах особой квоты;</w:t>
      </w:r>
    </w:p>
    <w:p w:rsidR="006B45D6" w:rsidRPr="006B45D6" w:rsidRDefault="006B45D6" w:rsidP="006B45D6">
      <w:pPr>
        <w:numPr>
          <w:ilvl w:val="0"/>
          <w:numId w:val="35"/>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 места в пределах отдельной квоты;</w:t>
      </w:r>
    </w:p>
    <w:p w:rsidR="006B45D6" w:rsidRPr="006B45D6" w:rsidRDefault="006B45D6" w:rsidP="006B45D6">
      <w:pPr>
        <w:numPr>
          <w:ilvl w:val="0"/>
          <w:numId w:val="35"/>
        </w:numPr>
        <w:shd w:val="clear" w:color="auto" w:fill="F9FBFB"/>
        <w:spacing w:after="120" w:line="240" w:lineRule="auto"/>
        <w:ind w:left="210"/>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на основные бюджетные места.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При проведении дополнительного приема на обучение на места в рамках контрольных цифр приема организация может до начала приема заявлений и документов перераспределить места в рамках контрольных цифр приема в пределах укрупненной группы. Указанное перераспределение проводится:</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только между специальностями, направлениями подготовки, образовательными программами (профилями), по которым был объявлен прием на обучение на места в рамках контрольных цифр приема;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без переноса мест между формами обучения, между организацией (без учета филиалов) и филиалами.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156. При проведении дополнительного приема на обучение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 в рамках контрольных цифр приема: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особая квота и отдельная квота выделяются от объема контрольных цифр приема, объявленного для дополнительного приема на обучение: особая квота - в размере не менее 10%, отдельная квота - в размере не менее 10%;</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поступающий, имеющий право на прием без вступительных испытаний в соответствии с </w:t>
      </w:r>
      <w:hyperlink r:id="rId84"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4</w:t>
        </w:r>
      </w:hyperlink>
      <w:r w:rsidRPr="006B45D6">
        <w:rPr>
          <w:rFonts w:ascii="Times New Roman" w:eastAsia="Times New Roman" w:hAnsi="Times New Roman"/>
          <w:color w:val="444444"/>
          <w:sz w:val="28"/>
          <w:szCs w:val="28"/>
          <w:lang w:eastAsia="ru-RU"/>
        </w:rPr>
        <w:t> и (или) </w:t>
      </w:r>
      <w:hyperlink r:id="rId85" w:tooltip="Федеральный закон от 29.12.2012 N 273-ФЗ (ред. от 08.08.2024) " w:history="1">
        <w:r w:rsidRPr="006B45D6">
          <w:rPr>
            <w:rFonts w:ascii="Times New Roman" w:eastAsia="Times New Roman" w:hAnsi="Times New Roman"/>
            <w:color w:val="365D84"/>
            <w:sz w:val="28"/>
            <w:szCs w:val="28"/>
            <w:u w:val="single"/>
            <w:lang w:eastAsia="ru-RU"/>
          </w:rPr>
          <w:t>частью 12 статьи 71</w:t>
        </w:r>
      </w:hyperlink>
      <w:r w:rsidRPr="006B45D6">
        <w:rPr>
          <w:rFonts w:ascii="Times New Roman" w:eastAsia="Times New Roman" w:hAnsi="Times New Roman"/>
          <w:color w:val="444444"/>
          <w:sz w:val="28"/>
          <w:szCs w:val="28"/>
          <w:lang w:eastAsia="ru-RU"/>
        </w:rPr>
        <w:t xml:space="preserve"> Федерального закона N 273-ФЗ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использует указанное право при участии в дополнительном приеме на обучение вне зависимости от использования этого права при участии в основном приеме на обучение;</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2) в количество организаций для одновременного поступления включаются организации, в которых поступающий участвует в дополнительном приеме на обучение, и организации, в которых он в этот период участвует в основном приеме на обучение на платные места;</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3) в количество специальностей и (или) направлений подготовки для одновременного поступления включаются специальности и (или) направления подготовки, по которым поступающий участвует в дополнительном приеме на обучение, и специальности и (или) направления, по которым он в этот период участвует в основном приеме на обучение на платные места.</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XV. Особенности приема на обучение иностранных граждан и лиц</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без гражданства</w:t>
      </w:r>
    </w:p>
    <w:p w:rsidR="006B45D6" w:rsidRPr="006B45D6" w:rsidRDefault="006B45D6" w:rsidP="006B45D6">
      <w:pPr>
        <w:shd w:val="clear" w:color="auto" w:fill="F9FBFB"/>
        <w:spacing w:after="300" w:line="240" w:lineRule="auto"/>
        <w:jc w:val="center"/>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157.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86" w:history="1">
        <w:r w:rsidRPr="006B45D6">
          <w:rPr>
            <w:rFonts w:ascii="Times New Roman" w:eastAsia="Times New Roman" w:hAnsi="Times New Roman"/>
            <w:color w:val="365D84"/>
            <w:sz w:val="28"/>
            <w:szCs w:val="28"/>
            <w:u w:val="single"/>
            <w:lang w:eastAsia="ru-RU"/>
          </w:rPr>
          <w:t>квотой</w:t>
        </w:r>
      </w:hyperlink>
      <w:r w:rsidRPr="006B45D6">
        <w:rPr>
          <w:rFonts w:ascii="Times New Roman" w:eastAsia="Times New Roman" w:hAnsi="Times New Roman"/>
          <w:color w:val="444444"/>
          <w:sz w:val="28"/>
          <w:szCs w:val="28"/>
          <w:lang w:eastAsia="ru-RU"/>
        </w:rPr>
        <w:t>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158. Прием на обучение в </w:t>
      </w:r>
      <w:r w:rsidRPr="006B45D6">
        <w:rPr>
          <w:rFonts w:ascii="Times New Roman" w:eastAsia="Times New Roman" w:hAnsi="Times New Roman"/>
          <w:b/>
          <w:bCs/>
          <w:color w:val="444444"/>
          <w:sz w:val="28"/>
          <w:szCs w:val="28"/>
          <w:lang w:eastAsia="ru-RU"/>
        </w:rPr>
        <w:t>пределах квоты</w:t>
      </w:r>
      <w:r w:rsidRPr="006B45D6">
        <w:rPr>
          <w:rFonts w:ascii="Times New Roman" w:eastAsia="Times New Roman" w:hAnsi="Times New Roman"/>
          <w:color w:val="444444"/>
          <w:sz w:val="28"/>
          <w:szCs w:val="28"/>
          <w:lang w:eastAsia="ru-RU"/>
        </w:rPr>
        <w:t>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 Зачисление в пределах квоты на образование иностранных граждан оформляется отдельным приказом (приказами).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159. Иностранные граждане, которые поступают на обучение на основании международных договоров, представляют помимо документов, указанных в пункте 77 Настоящих правил, документы, подтверждающие их отнесение к числу лиц, указанных в соответствующих международных договорах.</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160. 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пункте 77 Порядка, оригиналы или копии документов, предусмотренных статьей 17 Федерального закона от 24 мая 1999 г. N 99-ФЗ "О государственной политике Российской Федерации в отношении соотечественников за рубежом".</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На соотечественников, не являющихся гражданами Российской Федерации, не распространяются особые права при приеме на обучение по имеющим государственную аккредитацию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предоставляемые отдельным категориям граждан Российской Федерации в соответствии с Федеральным законом N 273-ФЗ, за исключением особого права при приеме на обучение, предусмотренного пунктом 1 части 4 статьи 71 Федерального закона N 273-ФЗ, если иное не предусмотрено международным договором Российской Федерации.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161. При подаче документов иностранный гражданин или лицо без гражданства представляет в соответствии с подпунктом 1 пункта 77 Порядка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lastRenderedPageBreak/>
        <w:t>162. Прием иностранных граждан и лиц без гражданства на обучение по образовательным программам, содержащим сведения,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6B45D6" w:rsidRPr="006B45D6" w:rsidRDefault="006B45D6" w:rsidP="006B45D6">
      <w:pPr>
        <w:shd w:val="clear" w:color="auto" w:fill="F9FBFB"/>
        <w:spacing w:after="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163. При приеме на обучение на платные места по программам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и программам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Университет установил перечень вступительных испытаний для иностранных граждан и лиц без гражданства (далее - вступительные испытания для иностранных граждан) и минимальное количество баллов для указанных вступительных испытаний </w:t>
      </w:r>
      <w:r w:rsidRPr="006B45D6">
        <w:rPr>
          <w:rFonts w:ascii="Times New Roman" w:eastAsia="Times New Roman" w:hAnsi="Times New Roman"/>
          <w:b/>
          <w:bCs/>
          <w:color w:val="444444"/>
          <w:sz w:val="28"/>
          <w:szCs w:val="28"/>
          <w:lang w:eastAsia="ru-RU"/>
        </w:rPr>
        <w:t>полностью</w:t>
      </w:r>
      <w:r w:rsidRPr="006B45D6">
        <w:rPr>
          <w:rFonts w:ascii="Times New Roman" w:eastAsia="Times New Roman" w:hAnsi="Times New Roman"/>
          <w:color w:val="444444"/>
          <w:sz w:val="28"/>
          <w:szCs w:val="28"/>
          <w:lang w:eastAsia="ru-RU"/>
        </w:rPr>
        <w:t> совпадающие с перечнем вступительных испытаний и минимальным количеством баллов для граждан Российской Федерации.</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 xml:space="preserve">В случае если программы </w:t>
      </w:r>
      <w:proofErr w:type="spellStart"/>
      <w:r w:rsidRPr="006B45D6">
        <w:rPr>
          <w:rFonts w:ascii="Times New Roman" w:eastAsia="Times New Roman" w:hAnsi="Times New Roman"/>
          <w:color w:val="444444"/>
          <w:sz w:val="28"/>
          <w:szCs w:val="28"/>
          <w:lang w:eastAsia="ru-RU"/>
        </w:rPr>
        <w:t>бакалавриата</w:t>
      </w:r>
      <w:proofErr w:type="spellEnd"/>
      <w:r w:rsidRPr="006B45D6">
        <w:rPr>
          <w:rFonts w:ascii="Times New Roman" w:eastAsia="Times New Roman" w:hAnsi="Times New Roman"/>
          <w:color w:val="444444"/>
          <w:sz w:val="28"/>
          <w:szCs w:val="28"/>
          <w:lang w:eastAsia="ru-RU"/>
        </w:rPr>
        <w:t xml:space="preserve">, программы </w:t>
      </w:r>
      <w:proofErr w:type="spellStart"/>
      <w:r w:rsidRPr="006B45D6">
        <w:rPr>
          <w:rFonts w:ascii="Times New Roman" w:eastAsia="Times New Roman" w:hAnsi="Times New Roman"/>
          <w:color w:val="444444"/>
          <w:sz w:val="28"/>
          <w:szCs w:val="28"/>
          <w:lang w:eastAsia="ru-RU"/>
        </w:rPr>
        <w:t>специалитета</w:t>
      </w:r>
      <w:proofErr w:type="spellEnd"/>
      <w:r w:rsidRPr="006B45D6">
        <w:rPr>
          <w:rFonts w:ascii="Times New Roman" w:eastAsia="Times New Roman" w:hAnsi="Times New Roman"/>
          <w:color w:val="444444"/>
          <w:sz w:val="28"/>
          <w:szCs w:val="28"/>
          <w:lang w:eastAsia="ru-RU"/>
        </w:rPr>
        <w:t xml:space="preserve"> реализуются на русском языке с первого курса обучения, перечень вступительных испытаний для иностранных граждан включает в себя вступительное испытание по русскому языку для иностранных граждан.</w:t>
      </w:r>
    </w:p>
    <w:p w:rsidR="006B45D6" w:rsidRPr="006B45D6" w:rsidRDefault="006B45D6" w:rsidP="006B45D6">
      <w:pPr>
        <w:shd w:val="clear" w:color="auto" w:fill="F9FBFB"/>
        <w:spacing w:after="300" w:line="240" w:lineRule="auto"/>
        <w:textAlignment w:val="baseline"/>
        <w:rPr>
          <w:rFonts w:ascii="Times New Roman" w:eastAsia="Times New Roman" w:hAnsi="Times New Roman"/>
          <w:color w:val="444444"/>
          <w:sz w:val="28"/>
          <w:szCs w:val="28"/>
          <w:lang w:eastAsia="ru-RU"/>
        </w:rPr>
      </w:pPr>
      <w:r w:rsidRPr="006B45D6">
        <w:rPr>
          <w:rFonts w:ascii="Times New Roman" w:eastAsia="Times New Roman" w:hAnsi="Times New Roman"/>
          <w:color w:val="444444"/>
          <w:sz w:val="28"/>
          <w:szCs w:val="28"/>
          <w:lang w:eastAsia="ru-RU"/>
        </w:rPr>
        <w:t>Университет вправе учитывать в качестве результата вступительного испытания по русскому языку для иностранных граждан сертификат о прохождении государственного тестирования по русскому языку как иностранному языку, выданный в соответствии с Порядком выдачи сертификата о прохождении государственного тестирования по русскому языку как иностранному языку и подтверждающий владение русским языком в объеме не ниже первого уровня владения русским языком как иностранным языком. Университет самостоятельно устанавливает порядок учета указанного сертификата.</w:t>
      </w:r>
    </w:p>
    <w:p w:rsidR="00B01866" w:rsidRPr="006B45D6" w:rsidRDefault="00B01866">
      <w:pPr>
        <w:rPr>
          <w:rFonts w:ascii="Times New Roman" w:hAnsi="Times New Roman"/>
          <w:sz w:val="28"/>
          <w:szCs w:val="28"/>
        </w:rPr>
      </w:pPr>
    </w:p>
    <w:sectPr w:rsidR="00B01866" w:rsidRPr="006B45D6" w:rsidSect="00B018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7BD"/>
    <w:multiLevelType w:val="multilevel"/>
    <w:tmpl w:val="1BF2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57A80"/>
    <w:multiLevelType w:val="multilevel"/>
    <w:tmpl w:val="95B4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06B46"/>
    <w:multiLevelType w:val="multilevel"/>
    <w:tmpl w:val="54BC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95C25"/>
    <w:multiLevelType w:val="multilevel"/>
    <w:tmpl w:val="7C9A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D3249"/>
    <w:multiLevelType w:val="multilevel"/>
    <w:tmpl w:val="9B80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A5107D"/>
    <w:multiLevelType w:val="multilevel"/>
    <w:tmpl w:val="6FCA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780449"/>
    <w:multiLevelType w:val="multilevel"/>
    <w:tmpl w:val="25DC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F7CF8"/>
    <w:multiLevelType w:val="multilevel"/>
    <w:tmpl w:val="F014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AD4C42"/>
    <w:multiLevelType w:val="multilevel"/>
    <w:tmpl w:val="6924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0B1AC4"/>
    <w:multiLevelType w:val="multilevel"/>
    <w:tmpl w:val="FCA8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8E0B56"/>
    <w:multiLevelType w:val="multilevel"/>
    <w:tmpl w:val="0C1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DE29F8"/>
    <w:multiLevelType w:val="multilevel"/>
    <w:tmpl w:val="8894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6C29A4"/>
    <w:multiLevelType w:val="multilevel"/>
    <w:tmpl w:val="7DC4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712AA7"/>
    <w:multiLevelType w:val="multilevel"/>
    <w:tmpl w:val="E744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DE687D"/>
    <w:multiLevelType w:val="multilevel"/>
    <w:tmpl w:val="A696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F518B7"/>
    <w:multiLevelType w:val="multilevel"/>
    <w:tmpl w:val="9114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F0FB8"/>
    <w:multiLevelType w:val="multilevel"/>
    <w:tmpl w:val="74CC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4E7F88"/>
    <w:multiLevelType w:val="multilevel"/>
    <w:tmpl w:val="D63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F625CF"/>
    <w:multiLevelType w:val="multilevel"/>
    <w:tmpl w:val="6DB2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120A49"/>
    <w:multiLevelType w:val="multilevel"/>
    <w:tmpl w:val="86B4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146329"/>
    <w:multiLevelType w:val="multilevel"/>
    <w:tmpl w:val="C7CA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5C6D0D"/>
    <w:multiLevelType w:val="multilevel"/>
    <w:tmpl w:val="CE6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977F7D"/>
    <w:multiLevelType w:val="multilevel"/>
    <w:tmpl w:val="6D86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E31FE8"/>
    <w:multiLevelType w:val="multilevel"/>
    <w:tmpl w:val="897C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3557B8"/>
    <w:multiLevelType w:val="multilevel"/>
    <w:tmpl w:val="D40A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3926D6"/>
    <w:multiLevelType w:val="multilevel"/>
    <w:tmpl w:val="1956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185645"/>
    <w:multiLevelType w:val="multilevel"/>
    <w:tmpl w:val="DF1E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B63DDF"/>
    <w:multiLevelType w:val="multilevel"/>
    <w:tmpl w:val="C57C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FA331E"/>
    <w:multiLevelType w:val="multilevel"/>
    <w:tmpl w:val="6CAE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8E60DB"/>
    <w:multiLevelType w:val="multilevel"/>
    <w:tmpl w:val="1FF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724EAF"/>
    <w:multiLevelType w:val="multilevel"/>
    <w:tmpl w:val="87F4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997BD6"/>
    <w:multiLevelType w:val="multilevel"/>
    <w:tmpl w:val="15EC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2E554D"/>
    <w:multiLevelType w:val="multilevel"/>
    <w:tmpl w:val="4F6E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CF48A6"/>
    <w:multiLevelType w:val="multilevel"/>
    <w:tmpl w:val="8568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F26718"/>
    <w:multiLevelType w:val="multilevel"/>
    <w:tmpl w:val="A25A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8"/>
  </w:num>
  <w:num w:numId="4">
    <w:abstractNumId w:val="16"/>
  </w:num>
  <w:num w:numId="5">
    <w:abstractNumId w:val="23"/>
  </w:num>
  <w:num w:numId="6">
    <w:abstractNumId w:val="18"/>
  </w:num>
  <w:num w:numId="7">
    <w:abstractNumId w:val="28"/>
  </w:num>
  <w:num w:numId="8">
    <w:abstractNumId w:val="14"/>
  </w:num>
  <w:num w:numId="9">
    <w:abstractNumId w:val="24"/>
  </w:num>
  <w:num w:numId="10">
    <w:abstractNumId w:val="20"/>
  </w:num>
  <w:num w:numId="11">
    <w:abstractNumId w:val="2"/>
  </w:num>
  <w:num w:numId="12">
    <w:abstractNumId w:val="25"/>
  </w:num>
  <w:num w:numId="13">
    <w:abstractNumId w:val="31"/>
  </w:num>
  <w:num w:numId="14">
    <w:abstractNumId w:val="13"/>
  </w:num>
  <w:num w:numId="15">
    <w:abstractNumId w:val="21"/>
  </w:num>
  <w:num w:numId="16">
    <w:abstractNumId w:val="11"/>
  </w:num>
  <w:num w:numId="17">
    <w:abstractNumId w:val="32"/>
  </w:num>
  <w:num w:numId="18">
    <w:abstractNumId w:val="3"/>
  </w:num>
  <w:num w:numId="19">
    <w:abstractNumId w:val="1"/>
  </w:num>
  <w:num w:numId="20">
    <w:abstractNumId w:val="26"/>
  </w:num>
  <w:num w:numId="21">
    <w:abstractNumId w:val="34"/>
  </w:num>
  <w:num w:numId="22">
    <w:abstractNumId w:val="7"/>
  </w:num>
  <w:num w:numId="23">
    <w:abstractNumId w:val="17"/>
  </w:num>
  <w:num w:numId="24">
    <w:abstractNumId w:val="27"/>
  </w:num>
  <w:num w:numId="25">
    <w:abstractNumId w:val="30"/>
  </w:num>
  <w:num w:numId="26">
    <w:abstractNumId w:val="19"/>
  </w:num>
  <w:num w:numId="27">
    <w:abstractNumId w:val="33"/>
  </w:num>
  <w:num w:numId="28">
    <w:abstractNumId w:val="6"/>
  </w:num>
  <w:num w:numId="29">
    <w:abstractNumId w:val="5"/>
  </w:num>
  <w:num w:numId="30">
    <w:abstractNumId w:val="10"/>
  </w:num>
  <w:num w:numId="31">
    <w:abstractNumId w:val="29"/>
  </w:num>
  <w:num w:numId="32">
    <w:abstractNumId w:val="22"/>
  </w:num>
  <w:num w:numId="33">
    <w:abstractNumId w:val="15"/>
  </w:num>
  <w:num w:numId="34">
    <w:abstractNumId w:val="4"/>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B45D6"/>
    <w:rsid w:val="00391DC2"/>
    <w:rsid w:val="006B45D6"/>
    <w:rsid w:val="00B01866"/>
    <w:rsid w:val="00FB4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color w:val="00000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8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45D6"/>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styleId="a4">
    <w:name w:val="Hyperlink"/>
    <w:basedOn w:val="a0"/>
    <w:uiPriority w:val="99"/>
    <w:semiHidden/>
    <w:unhideWhenUsed/>
    <w:rsid w:val="006B45D6"/>
    <w:rPr>
      <w:color w:val="0000FF"/>
      <w:u w:val="single"/>
    </w:rPr>
  </w:style>
  <w:style w:type="character" w:styleId="a5">
    <w:name w:val="FollowedHyperlink"/>
    <w:basedOn w:val="a0"/>
    <w:uiPriority w:val="99"/>
    <w:semiHidden/>
    <w:unhideWhenUsed/>
    <w:rsid w:val="006B45D6"/>
    <w:rPr>
      <w:color w:val="800080"/>
      <w:u w:val="single"/>
    </w:rPr>
  </w:style>
  <w:style w:type="character" w:styleId="a6">
    <w:name w:val="Strong"/>
    <w:basedOn w:val="a0"/>
    <w:uiPriority w:val="22"/>
    <w:qFormat/>
    <w:rsid w:val="006B45D6"/>
    <w:rPr>
      <w:b/>
      <w:bCs/>
    </w:rPr>
  </w:style>
  <w:style w:type="character" w:customStyle="1" w:styleId="preview-table-text">
    <w:name w:val="preview-table-text"/>
    <w:basedOn w:val="a0"/>
    <w:rsid w:val="006B45D6"/>
  </w:style>
</w:styles>
</file>

<file path=word/webSettings.xml><?xml version="1.0" encoding="utf-8"?>
<w:webSettings xmlns:r="http://schemas.openxmlformats.org/officeDocument/2006/relationships" xmlns:w="http://schemas.openxmlformats.org/wordprocessingml/2006/main">
  <w:divs>
    <w:div w:id="817653582">
      <w:bodyDiv w:val="1"/>
      <w:marLeft w:val="0"/>
      <w:marRight w:val="0"/>
      <w:marTop w:val="0"/>
      <w:marBottom w:val="0"/>
      <w:divBdr>
        <w:top w:val="none" w:sz="0" w:space="0" w:color="auto"/>
        <w:left w:val="none" w:sz="0" w:space="0" w:color="auto"/>
        <w:bottom w:val="none" w:sz="0" w:space="0" w:color="auto"/>
        <w:right w:val="none" w:sz="0" w:space="0" w:color="auto"/>
      </w:divBdr>
      <w:divsChild>
        <w:div w:id="18628717">
          <w:marLeft w:val="0"/>
          <w:marRight w:val="0"/>
          <w:marTop w:val="0"/>
          <w:marBottom w:val="0"/>
          <w:divBdr>
            <w:top w:val="none" w:sz="0" w:space="0" w:color="auto"/>
            <w:left w:val="none" w:sz="0" w:space="0" w:color="auto"/>
            <w:bottom w:val="none" w:sz="0" w:space="0" w:color="auto"/>
            <w:right w:val="none" w:sz="0" w:space="0" w:color="auto"/>
          </w:divBdr>
        </w:div>
        <w:div w:id="985741773">
          <w:marLeft w:val="0"/>
          <w:marRight w:val="0"/>
          <w:marTop w:val="300"/>
          <w:marBottom w:val="300"/>
          <w:divBdr>
            <w:top w:val="single" w:sz="6" w:space="0" w:color="CCCCCC"/>
            <w:left w:val="single" w:sz="6" w:space="0" w:color="CCCCCC"/>
            <w:bottom w:val="single" w:sz="6" w:space="0" w:color="CCCCCC"/>
            <w:right w:val="single" w:sz="6" w:space="0" w:color="CCCCCC"/>
          </w:divBdr>
        </w:div>
        <w:div w:id="87897204">
          <w:marLeft w:val="0"/>
          <w:marRight w:val="0"/>
          <w:marTop w:val="0"/>
          <w:marBottom w:val="0"/>
          <w:divBdr>
            <w:top w:val="none" w:sz="0" w:space="0" w:color="auto"/>
            <w:left w:val="none" w:sz="0" w:space="0" w:color="auto"/>
            <w:bottom w:val="none" w:sz="0" w:space="0" w:color="auto"/>
            <w:right w:val="none" w:sz="0" w:space="0" w:color="auto"/>
          </w:divBdr>
        </w:div>
        <w:div w:id="1337344953">
          <w:marLeft w:val="0"/>
          <w:marRight w:val="0"/>
          <w:marTop w:val="0"/>
          <w:marBottom w:val="0"/>
          <w:divBdr>
            <w:top w:val="none" w:sz="0" w:space="0" w:color="auto"/>
            <w:left w:val="none" w:sz="0" w:space="0" w:color="auto"/>
            <w:bottom w:val="none" w:sz="0" w:space="0" w:color="auto"/>
            <w:right w:val="none" w:sz="0" w:space="0" w:color="auto"/>
          </w:divBdr>
        </w:div>
        <w:div w:id="759446769">
          <w:marLeft w:val="0"/>
          <w:marRight w:val="0"/>
          <w:marTop w:val="0"/>
          <w:marBottom w:val="0"/>
          <w:divBdr>
            <w:top w:val="none" w:sz="0" w:space="0" w:color="auto"/>
            <w:left w:val="none" w:sz="0" w:space="0" w:color="auto"/>
            <w:bottom w:val="none" w:sz="0" w:space="0" w:color="auto"/>
            <w:right w:val="none" w:sz="0" w:space="0" w:color="auto"/>
          </w:divBdr>
        </w:div>
        <w:div w:id="2136484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336&amp;dst=100946" TargetMode="External"/><Relationship Id="rId18" Type="http://schemas.openxmlformats.org/officeDocument/2006/relationships/hyperlink" Target="https://login.consultant.ru/link/?req=doc&amp;base=LAW&amp;n=470336&amp;dst=252" TargetMode="External"/><Relationship Id="rId26" Type="http://schemas.openxmlformats.org/officeDocument/2006/relationships/hyperlink" Target="https://www.consultant.ru/document/cons_doc_LAW_470336/46a162e9a1bb082c0b7a1643927c9a344c20a2ec/" TargetMode="External"/><Relationship Id="rId39" Type="http://schemas.openxmlformats.org/officeDocument/2006/relationships/hyperlink" Target="https://login.consultant.ru/link/?req=doc&amp;base=LAW&amp;n=470336&amp;dst=100946" TargetMode="External"/><Relationship Id="rId21" Type="http://schemas.openxmlformats.org/officeDocument/2006/relationships/hyperlink" Target="https://www.bstu.ru/shared/attachments/279071" TargetMode="External"/><Relationship Id="rId34" Type="http://schemas.openxmlformats.org/officeDocument/2006/relationships/hyperlink" Target="https://login.consultant.ru/link/?req=doc&amp;base=LAW&amp;n=470336&amp;dst=100934" TargetMode="External"/><Relationship Id="rId42" Type="http://schemas.openxmlformats.org/officeDocument/2006/relationships/hyperlink" Target="https://www.bstu.ru/shared/attachments/278995" TargetMode="External"/><Relationship Id="rId47" Type="http://schemas.openxmlformats.org/officeDocument/2006/relationships/hyperlink" Target="https://www.consultant.ru/document/cons_doc_LAW_482678/815edc9896435be7118ac0d2bfccfcdc4caea94a/" TargetMode="External"/><Relationship Id="rId50" Type="http://schemas.openxmlformats.org/officeDocument/2006/relationships/hyperlink" Target="https://www.consultant.ru/document/cons_doc_LAW_470723/d9d6bd0e5a881643b80eda0d6e86826b50a0f441/" TargetMode="External"/><Relationship Id="rId55" Type="http://schemas.openxmlformats.org/officeDocument/2006/relationships/hyperlink" Target="https://www.consultant.ru/document/cons_doc_LAW_470336/46a162e9a1bb082c0b7a1643927c9a344c20a2ec/" TargetMode="External"/><Relationship Id="rId63" Type="http://schemas.openxmlformats.org/officeDocument/2006/relationships/hyperlink" Target="https://login.consultant.ru/link/?req=doc&amp;base=LAW&amp;n=470336&amp;dst=252" TargetMode="External"/><Relationship Id="rId68" Type="http://schemas.openxmlformats.org/officeDocument/2006/relationships/hyperlink" Target="https://login.consultant.ru/link/?req=doc&amp;base=LAW&amp;n=470336&amp;dst=100967" TargetMode="External"/><Relationship Id="rId76" Type="http://schemas.openxmlformats.org/officeDocument/2006/relationships/hyperlink" Target="https://login.consultant.ru/link/?req=doc&amp;base=LAW&amp;n=470336&amp;dst=252" TargetMode="External"/><Relationship Id="rId84" Type="http://schemas.openxmlformats.org/officeDocument/2006/relationships/hyperlink" Target="https://login.consultant.ru/link/?req=doc&amp;base=LAW&amp;n=470336&amp;dst=100946" TargetMode="External"/><Relationship Id="rId7" Type="http://schemas.openxmlformats.org/officeDocument/2006/relationships/hyperlink" Target="https://www.bstu.ru/shared/attachments/278988" TargetMode="External"/><Relationship Id="rId71" Type="http://schemas.openxmlformats.org/officeDocument/2006/relationships/hyperlink" Target="https://login.consultant.ru/link/?req=doc&amp;base=LAW&amp;n=470336&amp;dst=100967" TargetMode="External"/><Relationship Id="rId2" Type="http://schemas.openxmlformats.org/officeDocument/2006/relationships/styles" Target="styles.xml"/><Relationship Id="rId16" Type="http://schemas.openxmlformats.org/officeDocument/2006/relationships/hyperlink" Target="https://login.consultant.ru/link/?req=doc&amp;base=LAW&amp;n=470336&amp;dst=252" TargetMode="External"/><Relationship Id="rId29" Type="http://schemas.openxmlformats.org/officeDocument/2006/relationships/hyperlink" Target="https://www.bstu.ru/shared/attachments/278993" TargetMode="External"/><Relationship Id="rId11" Type="http://schemas.openxmlformats.org/officeDocument/2006/relationships/hyperlink" Target="https://login.consultant.ru/link/?req=doc&amp;base=LAW&amp;n=470336&amp;dst=873" TargetMode="External"/><Relationship Id="rId24" Type="http://schemas.openxmlformats.org/officeDocument/2006/relationships/hyperlink" Target="https://www.consultant.ru/document/cons_doc_LAW_470723/d9d6bd0e5a881643b80eda0d6e86826b50a0f441/" TargetMode="External"/><Relationship Id="rId32" Type="http://schemas.openxmlformats.org/officeDocument/2006/relationships/hyperlink" Target="https://login.consultant.ru/link/?req=doc&amp;base=LAW&amp;n=470336&amp;dst=252" TargetMode="External"/><Relationship Id="rId37" Type="http://schemas.openxmlformats.org/officeDocument/2006/relationships/hyperlink" Target="https://login.consultant.ru/link/?req=doc&amp;base=LAW&amp;n=470336&amp;dst=100946" TargetMode="External"/><Relationship Id="rId40" Type="http://schemas.openxmlformats.org/officeDocument/2006/relationships/hyperlink" Target="https://login.consultant.ru/link/?req=doc&amp;base=LAW&amp;n=470336&amp;dst=1080" TargetMode="External"/><Relationship Id="rId45" Type="http://schemas.openxmlformats.org/officeDocument/2006/relationships/hyperlink" Target="https://login.consultant.ru/link/?req=doc&amp;base=LAW&amp;n=470336&amp;dst=1011" TargetMode="External"/><Relationship Id="rId53" Type="http://schemas.openxmlformats.org/officeDocument/2006/relationships/hyperlink" Target="https://www.consultant.ru/document/cons_doc_LAW_470336/46a162e9a1bb082c0b7a1643927c9a344c20a2ec/" TargetMode="External"/><Relationship Id="rId58" Type="http://schemas.openxmlformats.org/officeDocument/2006/relationships/hyperlink" Target="https://login.consultant.ru/link/?req=doc&amp;base=LAW&amp;n=470336&amp;dst=100946" TargetMode="External"/><Relationship Id="rId66" Type="http://schemas.openxmlformats.org/officeDocument/2006/relationships/hyperlink" Target="https://login.consultant.ru/link/?req=doc&amp;base=LAW&amp;n=470336&amp;dst=100966" TargetMode="External"/><Relationship Id="rId74" Type="http://schemas.openxmlformats.org/officeDocument/2006/relationships/hyperlink" Target="https://login.consultant.ru/link/?req=doc&amp;base=LAW&amp;n=470336&amp;dst=1006" TargetMode="External"/><Relationship Id="rId79" Type="http://schemas.openxmlformats.org/officeDocument/2006/relationships/hyperlink" Target="https://login.consultant.ru/link/?req=doc&amp;base=LAW&amp;n=470336&amp;dst=100946" TargetMode="External"/><Relationship Id="rId87" Type="http://schemas.openxmlformats.org/officeDocument/2006/relationships/fontTable" Target="fontTable.xml"/><Relationship Id="rId5" Type="http://schemas.openxmlformats.org/officeDocument/2006/relationships/hyperlink" Target="https://login.consultant.ru/link/?req=doc&amp;base=LAW&amp;n=454666&amp;dst=71" TargetMode="External"/><Relationship Id="rId61" Type="http://schemas.openxmlformats.org/officeDocument/2006/relationships/hyperlink" Target="https://login.consultant.ru/link/?req=doc&amp;base=LAW&amp;n=470336&amp;dst=252" TargetMode="External"/><Relationship Id="rId82" Type="http://schemas.openxmlformats.org/officeDocument/2006/relationships/hyperlink" Target="http://gfbgtu.ru/" TargetMode="External"/><Relationship Id="rId19" Type="http://schemas.openxmlformats.org/officeDocument/2006/relationships/hyperlink" Target="https://www.bstu.ru/shared/attachments/279071" TargetMode="External"/><Relationship Id="rId4" Type="http://schemas.openxmlformats.org/officeDocument/2006/relationships/webSettings" Target="webSettings.xml"/><Relationship Id="rId9" Type="http://schemas.openxmlformats.org/officeDocument/2006/relationships/hyperlink" Target="https://www.bstu.ru/shared/attachments/278990" TargetMode="External"/><Relationship Id="rId14" Type="http://schemas.openxmlformats.org/officeDocument/2006/relationships/hyperlink" Target="https://login.consultant.ru/link/?req=doc&amp;base=LAW&amp;n=470336&amp;dst=252" TargetMode="External"/><Relationship Id="rId22" Type="http://schemas.openxmlformats.org/officeDocument/2006/relationships/hyperlink" Target="https://login.consultant.ru/link/?req=doc&amp;base=LAW&amp;n=470336&amp;dst=881" TargetMode="External"/><Relationship Id="rId27" Type="http://schemas.openxmlformats.org/officeDocument/2006/relationships/hyperlink" Target="https://www.bstu.ru/shared/attachments/278994" TargetMode="External"/><Relationship Id="rId30" Type="http://schemas.openxmlformats.org/officeDocument/2006/relationships/hyperlink" Target="https://login.consultant.ru/link/?req=doc&amp;base=LAW&amp;n=470336&amp;dst=100946" TargetMode="External"/><Relationship Id="rId35" Type="http://schemas.openxmlformats.org/officeDocument/2006/relationships/hyperlink" Target="https://login.consultant.ru/link/?req=doc&amp;base=LAW&amp;n=470336&amp;dst=100946" TargetMode="External"/><Relationship Id="rId43" Type="http://schemas.openxmlformats.org/officeDocument/2006/relationships/hyperlink" Target="https://login.consultant.ru/link/?req=doc&amp;base=LAW&amp;n=470336&amp;dst=252" TargetMode="External"/><Relationship Id="rId48" Type="http://schemas.openxmlformats.org/officeDocument/2006/relationships/hyperlink" Target="https://login.consultant.ru/link/?req=doc&amp;base=LAW&amp;n=470336&amp;dst=873" TargetMode="External"/><Relationship Id="rId56" Type="http://schemas.openxmlformats.org/officeDocument/2006/relationships/hyperlink" Target="https://login.consultant.ru/link/?req=doc&amp;base=LAW&amp;n=470336&amp;dst=100966" TargetMode="External"/><Relationship Id="rId64" Type="http://schemas.openxmlformats.org/officeDocument/2006/relationships/hyperlink" Target="https://login.consultant.ru/link/?req=doc&amp;base=LAW&amp;n=470336&amp;dst=881" TargetMode="External"/><Relationship Id="rId69" Type="http://schemas.openxmlformats.org/officeDocument/2006/relationships/hyperlink" Target="https://login.consultant.ru/link/?req=doc&amp;base=LAW&amp;n=470336&amp;dst=100967" TargetMode="External"/><Relationship Id="rId77" Type="http://schemas.openxmlformats.org/officeDocument/2006/relationships/hyperlink" Target="https://login.consultant.ru/link/?req=doc&amp;base=LAW&amp;n=470336&amp;dst=100946" TargetMode="External"/><Relationship Id="rId8" Type="http://schemas.openxmlformats.org/officeDocument/2006/relationships/hyperlink" Target="https://www.bstu.ru/shared/attachments/278989" TargetMode="External"/><Relationship Id="rId51" Type="http://schemas.openxmlformats.org/officeDocument/2006/relationships/hyperlink" Target="https://www.consultant.ru/document/cons_doc_LAW_470336/46a162e9a1bb082c0b7a1643927c9a344c20a2ec/" TargetMode="External"/><Relationship Id="rId72" Type="http://schemas.openxmlformats.org/officeDocument/2006/relationships/hyperlink" Target="https://login.consultant.ru/link/?req=doc&amp;base=LAW&amp;n=470336&amp;dst=100946" TargetMode="External"/><Relationship Id="rId80" Type="http://schemas.openxmlformats.org/officeDocument/2006/relationships/hyperlink" Target="https://login.consultant.ru/link/?req=doc&amp;base=LAW&amp;n=470336&amp;dst=252" TargetMode="External"/><Relationship Id="rId85" Type="http://schemas.openxmlformats.org/officeDocument/2006/relationships/hyperlink" Target="https://login.consultant.ru/link/?req=doc&amp;base=LAW&amp;n=470336&amp;dst=252" TargetMode="External"/><Relationship Id="rId3" Type="http://schemas.openxmlformats.org/officeDocument/2006/relationships/settings" Target="settings.xml"/><Relationship Id="rId12" Type="http://schemas.openxmlformats.org/officeDocument/2006/relationships/hyperlink" Target="https://www.bstu.ru/" TargetMode="External"/><Relationship Id="rId17" Type="http://schemas.openxmlformats.org/officeDocument/2006/relationships/hyperlink" Target="https://login.consultant.ru/link/?req=doc&amp;base=LAW&amp;n=470336&amp;dst=100946" TargetMode="External"/><Relationship Id="rId25" Type="http://schemas.openxmlformats.org/officeDocument/2006/relationships/hyperlink" Target="https://www.consultant.ru/document/cons_doc_LAW_470336/46a162e9a1bb082c0b7a1643927c9a344c20a2ec/" TargetMode="External"/><Relationship Id="rId33" Type="http://schemas.openxmlformats.org/officeDocument/2006/relationships/hyperlink" Target="https://login.consultant.ru/link/?req=doc&amp;base=LAW&amp;n=470336&amp;dst=100933" TargetMode="External"/><Relationship Id="rId38" Type="http://schemas.openxmlformats.org/officeDocument/2006/relationships/hyperlink" Target="https://login.consultant.ru/link/?req=doc&amp;base=LAW&amp;n=470336&amp;dst=252" TargetMode="External"/><Relationship Id="rId46" Type="http://schemas.openxmlformats.org/officeDocument/2006/relationships/hyperlink" Target="https://www.consultant.ru/document/cons_doc_LAW_482678/815edc9896435be7118ac0d2bfccfcdc4caea94a/" TargetMode="External"/><Relationship Id="rId59" Type="http://schemas.openxmlformats.org/officeDocument/2006/relationships/hyperlink" Target="https://login.consultant.ru/link/?req=doc&amp;base=LAW&amp;n=470336&amp;dst=252" TargetMode="External"/><Relationship Id="rId67" Type="http://schemas.openxmlformats.org/officeDocument/2006/relationships/hyperlink" Target="https://login.consultant.ru/link/?req=doc&amp;base=LAW&amp;n=470336&amp;dst=100967" TargetMode="External"/><Relationship Id="rId20" Type="http://schemas.openxmlformats.org/officeDocument/2006/relationships/hyperlink" Target="https://www.bstu.ru/shared/attachments/279071" TargetMode="External"/><Relationship Id="rId41" Type="http://schemas.openxmlformats.org/officeDocument/2006/relationships/hyperlink" Target="https://login.consultant.ru/link/?req=doc&amp;base=LAW&amp;n=470336&amp;dst=1006" TargetMode="External"/><Relationship Id="rId54" Type="http://schemas.openxmlformats.org/officeDocument/2006/relationships/hyperlink" Target="https://www.consultant.ru/document/cons_doc_LAW_470336/46a162e9a1bb082c0b7a1643927c9a344c20a2ec/" TargetMode="External"/><Relationship Id="rId62" Type="http://schemas.openxmlformats.org/officeDocument/2006/relationships/hyperlink" Target="https://login.consultant.ru/link/?req=doc&amp;base=LAW&amp;n=470336&amp;dst=100946" TargetMode="External"/><Relationship Id="rId70" Type="http://schemas.openxmlformats.org/officeDocument/2006/relationships/hyperlink" Target="https://login.consultant.ru/link/?req=doc&amp;base=LAW&amp;n=470336&amp;dst=100966" TargetMode="External"/><Relationship Id="rId75" Type="http://schemas.openxmlformats.org/officeDocument/2006/relationships/hyperlink" Target="https://login.consultant.ru/link/?req=doc&amp;base=LAW&amp;n=470336&amp;dst=100946" TargetMode="External"/><Relationship Id="rId83" Type="http://schemas.openxmlformats.org/officeDocument/2006/relationships/hyperlink" Target="http://priem.bstu.ru/"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stu.ru/shared/attachments/278987" TargetMode="External"/><Relationship Id="rId15" Type="http://schemas.openxmlformats.org/officeDocument/2006/relationships/hyperlink" Target="https://login.consultant.ru/link/?req=doc&amp;base=LAW&amp;n=470336&amp;dst=100946" TargetMode="External"/><Relationship Id="rId23" Type="http://schemas.openxmlformats.org/officeDocument/2006/relationships/hyperlink" Target="https://login.consultant.ru/link/?req=doc&amp;base=LAW&amp;n=470336&amp;dst=873" TargetMode="External"/><Relationship Id="rId28" Type="http://schemas.openxmlformats.org/officeDocument/2006/relationships/hyperlink" Target="https://login.consultant.ru/link/?req=doc&amp;base=LAW&amp;n=470336&amp;dst=173" TargetMode="External"/><Relationship Id="rId36" Type="http://schemas.openxmlformats.org/officeDocument/2006/relationships/hyperlink" Target="https://login.consultant.ru/link/?req=doc&amp;base=LAW&amp;n=470336&amp;dst=100946" TargetMode="External"/><Relationship Id="rId49" Type="http://schemas.openxmlformats.org/officeDocument/2006/relationships/hyperlink" Target="https://login.consultant.ru/link/?req=doc&amp;base=LAW&amp;n=470336&amp;dst=881" TargetMode="External"/><Relationship Id="rId57" Type="http://schemas.openxmlformats.org/officeDocument/2006/relationships/hyperlink" Target="https://login.consultant.ru/link/?req=doc&amp;base=LAW&amp;n=470336&amp;dst=100967" TargetMode="External"/><Relationship Id="rId10" Type="http://schemas.openxmlformats.org/officeDocument/2006/relationships/hyperlink" Target="https://www.bstu.ru/abitur/bachelor/priemInf/DocLink" TargetMode="External"/><Relationship Id="rId31" Type="http://schemas.openxmlformats.org/officeDocument/2006/relationships/hyperlink" Target="https://login.consultant.ru/link/?req=doc&amp;base=LAW&amp;n=470336&amp;dst=1006" TargetMode="External"/><Relationship Id="rId44" Type="http://schemas.openxmlformats.org/officeDocument/2006/relationships/hyperlink" Target="https://www.bstu.ru/shared/attachments/278992" TargetMode="External"/><Relationship Id="rId52" Type="http://schemas.openxmlformats.org/officeDocument/2006/relationships/hyperlink" Target="https://www.consultant.ru/document/cons_doc_LAW_470336/46a162e9a1bb082c0b7a1643927c9a344c20a2ec/" TargetMode="External"/><Relationship Id="rId60" Type="http://schemas.openxmlformats.org/officeDocument/2006/relationships/hyperlink" Target="https://login.consultant.ru/link/?req=doc&amp;base=LAW&amp;n=470336&amp;dst=100946" TargetMode="External"/><Relationship Id="rId65" Type="http://schemas.openxmlformats.org/officeDocument/2006/relationships/hyperlink" Target="https://login.consultant.ru/link/?req=doc&amp;base=LAW&amp;n=470336&amp;dst=881" TargetMode="External"/><Relationship Id="rId73" Type="http://schemas.openxmlformats.org/officeDocument/2006/relationships/hyperlink" Target="https://login.consultant.ru/link/?req=doc&amp;base=LAW&amp;n=470336&amp;dst=252" TargetMode="External"/><Relationship Id="rId78" Type="http://schemas.openxmlformats.org/officeDocument/2006/relationships/hyperlink" Target="https://login.consultant.ru/link/?req=doc&amp;base=LAW&amp;n=470336&amp;dst=252" TargetMode="External"/><Relationship Id="rId81" Type="http://schemas.openxmlformats.org/officeDocument/2006/relationships/hyperlink" Target="http://bgtu-nvrsk.ru/" TargetMode="External"/><Relationship Id="rId86" Type="http://schemas.openxmlformats.org/officeDocument/2006/relationships/hyperlink" Target="http://ivo.garant.ru/document/redirect/704682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20457</Words>
  <Characters>116606</Characters>
  <Application>Microsoft Office Word</Application>
  <DocSecurity>0</DocSecurity>
  <Lines>971</Lines>
  <Paragraphs>273</Paragraphs>
  <ScaleCrop>false</ScaleCrop>
  <Company/>
  <LinksUpToDate>false</LinksUpToDate>
  <CharactersWithSpaces>136790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2025-05-06T05:03:00Z</dcterms:created>
  <dcterms:modified xsi:type="dcterms:W3CDTF">2025-05-06T05:03:00Z</dcterms:modified>
</cp:coreProperties>
</file>